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22055" w14:textId="68CDDF82" w:rsidR="00672326" w:rsidRDefault="00672326" w:rsidP="00672326">
      <w:pPr>
        <w:tabs>
          <w:tab w:val="left" w:pos="5529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SOCIOLOGY 298.20</w:t>
      </w:r>
      <w:r w:rsidR="00BD31B1" w:rsidRPr="00714FB5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 xml:space="preserve">Sociology of Health </w:t>
      </w:r>
    </w:p>
    <w:p w14:paraId="56698F53" w14:textId="2E7F4CF9" w:rsidR="00BD31B1" w:rsidRPr="00714FB5" w:rsidRDefault="00BD31B1" w:rsidP="00672326">
      <w:pPr>
        <w:tabs>
          <w:tab w:val="left" w:pos="5529"/>
        </w:tabs>
        <w:jc w:val="center"/>
        <w:outlineLvl w:val="0"/>
        <w:rPr>
          <w:rFonts w:asciiTheme="minorHAnsi" w:hAnsiTheme="minorHAnsi"/>
          <w:b/>
        </w:rPr>
      </w:pPr>
      <w:r w:rsidRPr="00714FB5">
        <w:rPr>
          <w:rFonts w:asciiTheme="minorHAnsi" w:hAnsiTheme="minorHAnsi"/>
          <w:b/>
        </w:rPr>
        <w:t>ST.</w:t>
      </w:r>
      <w:r>
        <w:rPr>
          <w:rFonts w:asciiTheme="minorHAnsi" w:hAnsiTheme="minorHAnsi"/>
          <w:b/>
        </w:rPr>
        <w:t xml:space="preserve"> FRANCI</w:t>
      </w:r>
      <w:r w:rsidR="00672326">
        <w:rPr>
          <w:rFonts w:asciiTheme="minorHAnsi" w:hAnsiTheme="minorHAnsi"/>
          <w:b/>
        </w:rPr>
        <w:t>S XAVIER UNIVERSITY, Winter 2018</w:t>
      </w:r>
    </w:p>
    <w:p w14:paraId="2AAC4CBA" w14:textId="1604A188" w:rsidR="00BD31B1" w:rsidRPr="00714FB5" w:rsidRDefault="00BD31B1" w:rsidP="00BD31B1">
      <w:pPr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Dr. Riley</w:t>
      </w:r>
      <w:r w:rsidRPr="00714FB5">
        <w:rPr>
          <w:rFonts w:asciiTheme="minorHAnsi" w:hAnsiTheme="minorHAnsi"/>
          <w:b/>
        </w:rPr>
        <w:t xml:space="preserve"> </w:t>
      </w:r>
      <w:r w:rsidR="00CA4961">
        <w:rPr>
          <w:rFonts w:asciiTheme="minorHAnsi" w:hAnsiTheme="minorHAnsi"/>
          <w:b/>
        </w:rPr>
        <w:t xml:space="preserve">Chisholm </w:t>
      </w:r>
    </w:p>
    <w:p w14:paraId="2F0852CA" w14:textId="77777777" w:rsidR="00BD31B1" w:rsidRPr="00714FB5" w:rsidRDefault="00BD31B1" w:rsidP="00BD31B1">
      <w:pPr>
        <w:jc w:val="center"/>
        <w:rPr>
          <w:rFonts w:asciiTheme="minorHAnsi" w:hAnsiTheme="minorHAnsi"/>
        </w:rPr>
      </w:pPr>
    </w:p>
    <w:p w14:paraId="48DA91DB" w14:textId="61A9773B" w:rsidR="00CF72D3" w:rsidRPr="008856BB" w:rsidRDefault="00CF72D3" w:rsidP="00CF72D3">
      <w:pPr>
        <w:outlineLvl w:val="0"/>
        <w:rPr>
          <w:rFonts w:asciiTheme="minorHAnsi" w:hAnsiTheme="minorHAnsi"/>
          <w:caps/>
        </w:rPr>
      </w:pPr>
      <w:r w:rsidRPr="008856BB">
        <w:rPr>
          <w:rFonts w:asciiTheme="minorHAnsi" w:hAnsiTheme="minorHAnsi"/>
          <w:b/>
        </w:rPr>
        <w:t>Office:</w:t>
      </w:r>
      <w:r w:rsidRPr="008856BB">
        <w:rPr>
          <w:rFonts w:asciiTheme="minorHAnsi" w:hAnsiTheme="minorHAnsi"/>
        </w:rPr>
        <w:t xml:space="preserve"> </w:t>
      </w:r>
      <w:r w:rsidR="00A81C05">
        <w:rPr>
          <w:rFonts w:asciiTheme="minorHAnsi" w:hAnsiTheme="minorHAnsi"/>
        </w:rPr>
        <w:t>Annex 110C</w:t>
      </w:r>
    </w:p>
    <w:p w14:paraId="041A56C1" w14:textId="77777777" w:rsidR="00CF72D3" w:rsidRPr="008856BB" w:rsidRDefault="00CF72D3" w:rsidP="00CF72D3">
      <w:pPr>
        <w:outlineLvl w:val="0"/>
        <w:rPr>
          <w:rFonts w:asciiTheme="minorHAnsi" w:hAnsiTheme="minorHAnsi"/>
          <w:b/>
        </w:rPr>
      </w:pPr>
    </w:p>
    <w:p w14:paraId="017ED593" w14:textId="32766A36" w:rsidR="00CF72D3" w:rsidRPr="008856BB" w:rsidRDefault="00CF72D3" w:rsidP="00CF72D3">
      <w:pPr>
        <w:outlineLvl w:val="0"/>
        <w:rPr>
          <w:rFonts w:asciiTheme="minorHAnsi" w:hAnsiTheme="minorHAnsi"/>
        </w:rPr>
      </w:pPr>
      <w:r w:rsidRPr="008856BB">
        <w:rPr>
          <w:rFonts w:asciiTheme="minorHAnsi" w:hAnsiTheme="minorHAnsi"/>
          <w:b/>
        </w:rPr>
        <w:t>E-mail</w:t>
      </w:r>
      <w:r w:rsidRPr="008856BB">
        <w:rPr>
          <w:rFonts w:asciiTheme="minorHAnsi" w:hAnsiTheme="minorHAnsi"/>
        </w:rPr>
        <w:t xml:space="preserve">: </w:t>
      </w:r>
      <w:r w:rsidR="00DC687B">
        <w:rPr>
          <w:rFonts w:asciiTheme="minorHAnsi" w:hAnsiTheme="minorHAnsi"/>
        </w:rPr>
        <w:t>rchishol</w:t>
      </w:r>
      <w:r>
        <w:rPr>
          <w:rFonts w:asciiTheme="minorHAnsi" w:hAnsiTheme="minorHAnsi"/>
        </w:rPr>
        <w:t>@stfx.ca</w:t>
      </w:r>
    </w:p>
    <w:p w14:paraId="79D4295D" w14:textId="77777777" w:rsidR="00CF72D3" w:rsidRPr="008856BB" w:rsidRDefault="00CF72D3" w:rsidP="00CF72D3">
      <w:pPr>
        <w:outlineLvl w:val="0"/>
        <w:rPr>
          <w:rFonts w:asciiTheme="minorHAnsi" w:hAnsiTheme="minorHAnsi"/>
          <w:b/>
        </w:rPr>
      </w:pPr>
    </w:p>
    <w:p w14:paraId="51E099BE" w14:textId="77777777" w:rsidR="00724A4C" w:rsidRPr="008856BB" w:rsidRDefault="00724A4C" w:rsidP="00724A4C">
      <w:pPr>
        <w:outlineLvl w:val="0"/>
        <w:rPr>
          <w:rFonts w:asciiTheme="minorHAnsi" w:hAnsiTheme="minorHAnsi"/>
        </w:rPr>
      </w:pPr>
      <w:r w:rsidRPr="008856BB">
        <w:rPr>
          <w:rFonts w:asciiTheme="minorHAnsi" w:hAnsiTheme="minorHAnsi"/>
          <w:b/>
        </w:rPr>
        <w:t>Office Hours</w:t>
      </w:r>
      <w:r w:rsidRPr="008856BB">
        <w:rPr>
          <w:rFonts w:asciiTheme="minorHAnsi" w:hAnsiTheme="minorHAnsi"/>
        </w:rPr>
        <w:t xml:space="preserve">: </w:t>
      </w:r>
    </w:p>
    <w:p w14:paraId="3076FAE5" w14:textId="77777777" w:rsidR="00724A4C" w:rsidRPr="008856BB" w:rsidRDefault="00724A4C" w:rsidP="00724A4C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Mondays 9-11 and 12:30</w:t>
      </w:r>
      <w:r w:rsidRPr="008856BB">
        <w:rPr>
          <w:rFonts w:asciiTheme="minorHAnsi" w:hAnsiTheme="minorHAnsi"/>
        </w:rPr>
        <w:t>-2</w:t>
      </w:r>
    </w:p>
    <w:p w14:paraId="5F83FA1B" w14:textId="77777777" w:rsidR="00724A4C" w:rsidRPr="008856BB" w:rsidRDefault="00724A4C" w:rsidP="00724A4C">
      <w:pPr>
        <w:outlineLvl w:val="0"/>
        <w:rPr>
          <w:rFonts w:asciiTheme="minorHAnsi" w:hAnsiTheme="minorHAnsi" w:cs="Big Caslon"/>
          <w:noProof/>
        </w:rPr>
      </w:pPr>
      <w:r>
        <w:rPr>
          <w:rFonts w:asciiTheme="minorHAnsi" w:hAnsiTheme="minorHAnsi" w:cs="Big Caslon"/>
          <w:noProof/>
        </w:rPr>
        <w:t>Tuesdays 11-2</w:t>
      </w:r>
    </w:p>
    <w:p w14:paraId="651ED29F" w14:textId="77777777" w:rsidR="00724A4C" w:rsidRPr="008856BB" w:rsidRDefault="00724A4C" w:rsidP="00724A4C">
      <w:pPr>
        <w:outlineLvl w:val="0"/>
        <w:rPr>
          <w:rFonts w:asciiTheme="minorHAnsi" w:hAnsiTheme="minorHAnsi" w:cs="Big Caslon"/>
          <w:noProof/>
        </w:rPr>
      </w:pPr>
      <w:r w:rsidRPr="008856BB">
        <w:rPr>
          <w:rFonts w:asciiTheme="minorHAnsi" w:hAnsiTheme="minorHAnsi" w:cs="Big Caslon"/>
          <w:noProof/>
        </w:rPr>
        <w:t xml:space="preserve">Wednesday: </w:t>
      </w:r>
      <w:r>
        <w:rPr>
          <w:rFonts w:asciiTheme="minorHAnsi" w:hAnsiTheme="minorHAnsi" w:cs="Big Caslon"/>
          <w:noProof/>
        </w:rPr>
        <w:t>No office hours</w:t>
      </w:r>
    </w:p>
    <w:p w14:paraId="6A82FE6B" w14:textId="77777777" w:rsidR="00724A4C" w:rsidRPr="008856BB" w:rsidRDefault="00724A4C" w:rsidP="00724A4C">
      <w:pPr>
        <w:outlineLvl w:val="0"/>
        <w:rPr>
          <w:rFonts w:asciiTheme="minorHAnsi" w:hAnsiTheme="minorHAnsi" w:cs="Big Caslon"/>
          <w:noProof/>
        </w:rPr>
      </w:pPr>
      <w:r>
        <w:rPr>
          <w:rFonts w:asciiTheme="minorHAnsi" w:hAnsiTheme="minorHAnsi" w:cs="Big Caslon"/>
          <w:noProof/>
        </w:rPr>
        <w:t>Thursdays 9:30-12:30</w:t>
      </w:r>
    </w:p>
    <w:p w14:paraId="3E6734D9" w14:textId="77777777" w:rsidR="00724A4C" w:rsidRPr="008856BB" w:rsidRDefault="00724A4C" w:rsidP="00724A4C">
      <w:pPr>
        <w:outlineLvl w:val="0"/>
        <w:rPr>
          <w:rFonts w:asciiTheme="minorHAnsi" w:hAnsiTheme="minorHAnsi" w:cs="Big Caslon"/>
          <w:noProof/>
        </w:rPr>
      </w:pPr>
      <w:r>
        <w:rPr>
          <w:rFonts w:asciiTheme="minorHAnsi" w:hAnsiTheme="minorHAnsi" w:cs="Big Caslon"/>
          <w:noProof/>
        </w:rPr>
        <w:t>Friday: No office hours</w:t>
      </w:r>
    </w:p>
    <w:p w14:paraId="5B94E888" w14:textId="77777777" w:rsidR="00672326" w:rsidRDefault="00672326" w:rsidP="00BD31B1">
      <w:pPr>
        <w:rPr>
          <w:rFonts w:asciiTheme="minorHAnsi" w:hAnsiTheme="minorHAnsi" w:cs="Big Caslon"/>
          <w:b/>
          <w:noProof/>
        </w:rPr>
      </w:pPr>
    </w:p>
    <w:p w14:paraId="0F932C8A" w14:textId="26A97B0B" w:rsidR="00BD31B1" w:rsidRPr="00714FB5" w:rsidRDefault="00BD31B1" w:rsidP="00BD31B1">
      <w:pPr>
        <w:rPr>
          <w:rFonts w:asciiTheme="minorHAnsi" w:hAnsiTheme="minorHAnsi" w:cs="Big Caslon"/>
          <w:noProof/>
          <w:color w:val="FF0000"/>
        </w:rPr>
      </w:pPr>
      <w:r>
        <w:rPr>
          <w:rFonts w:asciiTheme="minorHAnsi" w:hAnsiTheme="minorHAnsi" w:cs="Big Caslon"/>
          <w:b/>
          <w:noProof/>
        </w:rPr>
        <w:t>Class T</w:t>
      </w:r>
      <w:r w:rsidRPr="001939AB">
        <w:rPr>
          <w:rFonts w:asciiTheme="minorHAnsi" w:hAnsiTheme="minorHAnsi" w:cs="Big Caslon"/>
          <w:b/>
          <w:noProof/>
        </w:rPr>
        <w:t>imes</w:t>
      </w:r>
      <w:r w:rsidR="0029605F">
        <w:rPr>
          <w:rFonts w:asciiTheme="minorHAnsi" w:hAnsiTheme="minorHAnsi" w:cs="Big Caslon"/>
          <w:noProof/>
        </w:rPr>
        <w:t xml:space="preserve">: </w:t>
      </w:r>
      <w:r w:rsidR="00724A4C">
        <w:rPr>
          <w:rFonts w:asciiTheme="minorHAnsi" w:hAnsiTheme="minorHAnsi" w:cs="Big Caslon"/>
          <w:noProof/>
        </w:rPr>
        <w:t>Tuesdays 9:30-11 and Thursdays 8:15-9:30</w:t>
      </w:r>
    </w:p>
    <w:p w14:paraId="1F440BE6" w14:textId="0E627E52" w:rsidR="00BD31B1" w:rsidRPr="00714FB5" w:rsidRDefault="00BD31B1" w:rsidP="00BD31B1">
      <w:pPr>
        <w:rPr>
          <w:rFonts w:asciiTheme="minorHAnsi" w:hAnsiTheme="minorHAnsi"/>
        </w:rPr>
      </w:pPr>
      <w:r w:rsidRPr="000E3E22">
        <w:rPr>
          <w:rFonts w:asciiTheme="minorHAnsi" w:hAnsiTheme="minorHAnsi"/>
          <w:b/>
        </w:rPr>
        <w:t>Classroom</w:t>
      </w:r>
      <w:r w:rsidRPr="0077571A">
        <w:rPr>
          <w:rFonts w:asciiTheme="minorHAnsi" w:hAnsiTheme="minorHAnsi"/>
          <w:b/>
        </w:rPr>
        <w:t>:</w:t>
      </w:r>
      <w:r w:rsidR="00490144" w:rsidRPr="0077571A">
        <w:rPr>
          <w:rFonts w:asciiTheme="minorHAnsi" w:hAnsiTheme="minorHAnsi"/>
        </w:rPr>
        <w:t xml:space="preserve"> </w:t>
      </w:r>
      <w:r w:rsidR="00724A4C" w:rsidRPr="0077571A">
        <w:rPr>
          <w:rFonts w:asciiTheme="minorHAnsi" w:hAnsiTheme="minorHAnsi"/>
        </w:rPr>
        <w:t xml:space="preserve"> </w:t>
      </w:r>
      <w:r w:rsidR="00365432" w:rsidRPr="0077571A">
        <w:rPr>
          <w:rFonts w:asciiTheme="minorHAnsi" w:hAnsiTheme="minorHAnsi"/>
        </w:rPr>
        <w:t>KC 2020</w:t>
      </w:r>
    </w:p>
    <w:p w14:paraId="44EFB194" w14:textId="77777777" w:rsidR="009B23F6" w:rsidRDefault="009B23F6" w:rsidP="00BD31B1">
      <w:pPr>
        <w:rPr>
          <w:rFonts w:asciiTheme="minorHAnsi" w:hAnsiTheme="minorHAnsi"/>
        </w:rPr>
      </w:pPr>
    </w:p>
    <w:p w14:paraId="1089465B" w14:textId="1AD525DA" w:rsidR="00BD31B1" w:rsidRPr="00714FB5" w:rsidRDefault="00604D62" w:rsidP="00BD31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this class, </w:t>
      </w:r>
      <w:r w:rsidR="00BD31B1" w:rsidRPr="00714FB5">
        <w:rPr>
          <w:rFonts w:asciiTheme="minorHAnsi" w:hAnsiTheme="minorHAnsi"/>
        </w:rPr>
        <w:t>students</w:t>
      </w:r>
      <w:r w:rsidR="00D15DA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will</w:t>
      </w:r>
      <w:r w:rsidR="00672326">
        <w:rPr>
          <w:rFonts w:asciiTheme="minorHAnsi" w:hAnsiTheme="minorHAnsi"/>
        </w:rPr>
        <w:t xml:space="preserve"> approach the study of human health from a critical sociological perspective</w:t>
      </w:r>
      <w:r w:rsidR="003F24B6">
        <w:rPr>
          <w:rFonts w:asciiTheme="minorHAnsi" w:hAnsiTheme="minorHAnsi"/>
        </w:rPr>
        <w:t xml:space="preserve"> that emphasizes social and environmental justice</w:t>
      </w:r>
      <w:r w:rsidR="00672326">
        <w:rPr>
          <w:rFonts w:asciiTheme="minorHAnsi" w:hAnsiTheme="minorHAnsi"/>
        </w:rPr>
        <w:t>. Beginning with an understandi</w:t>
      </w:r>
      <w:r w:rsidR="003B5C7A">
        <w:rPr>
          <w:rFonts w:asciiTheme="minorHAnsi" w:hAnsiTheme="minorHAnsi"/>
        </w:rPr>
        <w:t xml:space="preserve">ng of the distinction between </w:t>
      </w:r>
      <w:r w:rsidR="00672326">
        <w:rPr>
          <w:rFonts w:asciiTheme="minorHAnsi" w:hAnsiTheme="minorHAnsi"/>
        </w:rPr>
        <w:t xml:space="preserve">biomedicine and the social determinants of health, the class will explore some of the dominant </w:t>
      </w:r>
      <w:r w:rsidR="00805041">
        <w:rPr>
          <w:rFonts w:asciiTheme="minorHAnsi" w:hAnsiTheme="minorHAnsi"/>
        </w:rPr>
        <w:t xml:space="preserve">sociological debates and approaches to the study of </w:t>
      </w:r>
      <w:r w:rsidR="00672326">
        <w:rPr>
          <w:rFonts w:asciiTheme="minorHAnsi" w:hAnsiTheme="minorHAnsi"/>
        </w:rPr>
        <w:t>health and illness</w:t>
      </w:r>
      <w:r w:rsidR="003F24B6">
        <w:rPr>
          <w:rFonts w:asciiTheme="minorHAnsi" w:hAnsiTheme="minorHAnsi"/>
        </w:rPr>
        <w:t xml:space="preserve"> and how these can best be used as instruments for health justice and equity</w:t>
      </w:r>
      <w:r w:rsidR="00672326">
        <w:rPr>
          <w:rFonts w:asciiTheme="minorHAnsi" w:hAnsiTheme="minorHAnsi"/>
        </w:rPr>
        <w:t xml:space="preserve">. </w:t>
      </w:r>
    </w:p>
    <w:p w14:paraId="7D5CD5B1" w14:textId="77777777" w:rsidR="00BD31B1" w:rsidRPr="00714FB5" w:rsidRDefault="00BD31B1" w:rsidP="00BD31B1">
      <w:pPr>
        <w:rPr>
          <w:rFonts w:asciiTheme="minorHAnsi" w:hAnsiTheme="minorHAnsi"/>
        </w:rPr>
      </w:pPr>
    </w:p>
    <w:p w14:paraId="6D7ECFD3" w14:textId="77777777" w:rsidR="00BD31B1" w:rsidRDefault="00BD31B1" w:rsidP="00BD31B1">
      <w:pPr>
        <w:rPr>
          <w:rFonts w:asciiTheme="minorHAnsi" w:hAnsiTheme="minorHAnsi"/>
        </w:rPr>
      </w:pPr>
      <w:r w:rsidRPr="00FD4D0E">
        <w:rPr>
          <w:rFonts w:asciiTheme="minorHAnsi" w:hAnsiTheme="minorHAnsi"/>
          <w:b/>
        </w:rPr>
        <w:t>Required Reading</w:t>
      </w:r>
      <w:r w:rsidRPr="00714FB5">
        <w:rPr>
          <w:rFonts w:asciiTheme="minorHAnsi" w:hAnsiTheme="minorHAnsi"/>
        </w:rPr>
        <w:t xml:space="preserve">: </w:t>
      </w:r>
    </w:p>
    <w:p w14:paraId="64AAA8A4" w14:textId="184FBC52" w:rsidR="00873DF7" w:rsidRDefault="00873DF7" w:rsidP="00F04FD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873DF7">
        <w:rPr>
          <w:rFonts w:asciiTheme="minorHAnsi" w:hAnsiTheme="minorHAnsi"/>
        </w:rPr>
        <w:t xml:space="preserve">Germov, J. and J. Hornosty. 2013. </w:t>
      </w:r>
      <w:r w:rsidRPr="00873DF7">
        <w:rPr>
          <w:rFonts w:asciiTheme="minorHAnsi" w:hAnsiTheme="minorHAnsi"/>
          <w:i/>
        </w:rPr>
        <w:t>Second Opinion: An introduction to health sociology</w:t>
      </w:r>
      <w:r w:rsidRPr="00873DF7">
        <w:rPr>
          <w:rFonts w:asciiTheme="minorHAnsi" w:hAnsiTheme="minorHAnsi"/>
        </w:rPr>
        <w:t>, Second Edition, Oxford University Press.</w:t>
      </w:r>
    </w:p>
    <w:p w14:paraId="55BD3755" w14:textId="0D190C7C" w:rsidR="00DF4D1B" w:rsidRDefault="00D13998" w:rsidP="00F04FD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Resources available on reserve </w:t>
      </w:r>
      <w:r w:rsidR="00DF4D1B">
        <w:rPr>
          <w:rFonts w:asciiTheme="minorHAnsi" w:hAnsiTheme="minorHAnsi"/>
        </w:rPr>
        <w:t xml:space="preserve">through the StFX library ( see citations throughout the syllabus) </w:t>
      </w:r>
    </w:p>
    <w:p w14:paraId="4AC9ED3F" w14:textId="5F463950" w:rsidR="005535DE" w:rsidRPr="00873DF7" w:rsidRDefault="005535DE" w:rsidP="00F04FD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Some online links are made available in this outline. </w:t>
      </w:r>
    </w:p>
    <w:p w14:paraId="6EC772A3" w14:textId="77777777" w:rsidR="00217A46" w:rsidRDefault="00217A46" w:rsidP="00BD31B1">
      <w:pPr>
        <w:rPr>
          <w:rFonts w:asciiTheme="minorHAnsi" w:hAnsiTheme="minorHAnsi"/>
          <w:b/>
        </w:rPr>
      </w:pPr>
    </w:p>
    <w:p w14:paraId="4268DDAA" w14:textId="77777777" w:rsidR="00A81C05" w:rsidRDefault="00A81C05" w:rsidP="00BD31B1">
      <w:pPr>
        <w:rPr>
          <w:rFonts w:asciiTheme="minorHAnsi" w:hAnsiTheme="minorHAnsi"/>
          <w:b/>
        </w:rPr>
      </w:pPr>
    </w:p>
    <w:p w14:paraId="1FBD1782" w14:textId="18269F1E" w:rsidR="00BD31B1" w:rsidRDefault="00BD31B1" w:rsidP="00BD31B1">
      <w:pPr>
        <w:rPr>
          <w:rFonts w:asciiTheme="minorHAnsi" w:hAnsi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C1CF8" wp14:editId="356022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831215"/>
                <wp:effectExtent l="0" t="0" r="31750" b="292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83121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77071" w14:textId="1EA971BA" w:rsidR="00652167" w:rsidRPr="00F619DE" w:rsidRDefault="00652167" w:rsidP="005F3886">
                            <w:pPr>
                              <w:outlineLvl w:val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C71BA">
                              <w:rPr>
                                <w:rFonts w:asciiTheme="minorHAnsi" w:hAnsiTheme="minorHAnsi"/>
                                <w:b/>
                              </w:rPr>
                              <w:t>Evaluation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14:paraId="1B6D2B67" w14:textId="7CEA305B" w:rsidR="00652167" w:rsidRDefault="00C43E06" w:rsidP="00F04F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outlineLvl w:val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Paper Assignment: 30</w:t>
                            </w:r>
                            <w:r w:rsidR="00652167">
                              <w:rPr>
                                <w:rFonts w:asciiTheme="minorHAnsi" w:hAnsiTheme="minorHAnsi"/>
                              </w:rPr>
                              <w:t>%  Due March 1st</w:t>
                            </w:r>
                          </w:p>
                          <w:p w14:paraId="5BAC2FD6" w14:textId="5C607EB8" w:rsidR="00652167" w:rsidRPr="00AA743F" w:rsidRDefault="00C43E06" w:rsidP="00F04F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outlineLvl w:val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Outreach Assignment: 30</w:t>
                            </w:r>
                            <w:r w:rsidR="00652167">
                              <w:rPr>
                                <w:rFonts w:asciiTheme="minorHAnsi" w:hAnsiTheme="minorHAnsi"/>
                              </w:rPr>
                              <w:t>% Due March 22</w:t>
                            </w:r>
                            <w:r w:rsidR="00652167" w:rsidRPr="00AA743F">
                              <w:rPr>
                                <w:rFonts w:asciiTheme="minorHAnsi" w:hAnsiTheme="minorHAnsi"/>
                                <w:vertAlign w:val="superscript"/>
                              </w:rPr>
                              <w:t>nd</w:t>
                            </w:r>
                          </w:p>
                          <w:p w14:paraId="250C4E54" w14:textId="4BC08FCA" w:rsidR="00652167" w:rsidRPr="00217A46" w:rsidRDefault="00E5478C" w:rsidP="00F04F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outlineLvl w:val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Final Exam: 4</w:t>
                            </w:r>
                            <w:r w:rsidR="00652167">
                              <w:rPr>
                                <w:rFonts w:asciiTheme="minorHAnsi" w:hAnsiTheme="minorHAnsi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2C1CF8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75.5pt;height:65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" fillcolor="white [3201]" strokecolor="black [3200]" strokeweight="2pt">
                <v:textbox style="mso-fit-shape-to-text:t">
                  <w:txbxContent>
                    <w:p w14:paraId="19177071" w14:textId="1EA971BA" w:rsidR="00652167" w:rsidRPr="00F619DE" w:rsidRDefault="00652167" w:rsidP="005F3886">
                      <w:pPr>
                        <w:outlineLvl w:val="0"/>
                        <w:rPr>
                          <w:rFonts w:asciiTheme="minorHAnsi" w:hAnsiTheme="minorHAnsi"/>
                          <w:b/>
                        </w:rPr>
                      </w:pPr>
                      <w:r w:rsidRPr="00CC71BA">
                        <w:rPr>
                          <w:rFonts w:asciiTheme="minorHAnsi" w:hAnsiTheme="minorHAnsi"/>
                          <w:b/>
                        </w:rPr>
                        <w:t>Evaluation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14:paraId="1B6D2B67" w14:textId="7CEA305B" w:rsidR="00652167" w:rsidRDefault="00C43E06" w:rsidP="00F04F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outlineLvl w:val="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Paper Assignment: 30</w:t>
                      </w:r>
                      <w:proofErr w:type="gramStart"/>
                      <w:r w:rsidR="00652167">
                        <w:rPr>
                          <w:rFonts w:asciiTheme="minorHAnsi" w:hAnsiTheme="minorHAnsi"/>
                        </w:rPr>
                        <w:t>%  Due</w:t>
                      </w:r>
                      <w:proofErr w:type="gramEnd"/>
                      <w:r w:rsidR="00652167">
                        <w:rPr>
                          <w:rFonts w:asciiTheme="minorHAnsi" w:hAnsiTheme="minorHAnsi"/>
                        </w:rPr>
                        <w:t xml:space="preserve"> March 1st</w:t>
                      </w:r>
                    </w:p>
                    <w:p w14:paraId="5BAC2FD6" w14:textId="5C607EB8" w:rsidR="00652167" w:rsidRPr="00AA743F" w:rsidRDefault="00C43E06" w:rsidP="00F04F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outlineLvl w:val="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Outreach Assignment: 30</w:t>
                      </w:r>
                      <w:r w:rsidR="00652167">
                        <w:rPr>
                          <w:rFonts w:asciiTheme="minorHAnsi" w:hAnsiTheme="minorHAnsi"/>
                        </w:rPr>
                        <w:t>% Due March 22</w:t>
                      </w:r>
                      <w:r w:rsidR="00652167" w:rsidRPr="00AA743F">
                        <w:rPr>
                          <w:rFonts w:asciiTheme="minorHAnsi" w:hAnsiTheme="minorHAnsi"/>
                          <w:vertAlign w:val="superscript"/>
                        </w:rPr>
                        <w:t>nd</w:t>
                      </w:r>
                    </w:p>
                    <w:p w14:paraId="250C4E54" w14:textId="4BC08FCA" w:rsidR="00652167" w:rsidRPr="00217A46" w:rsidRDefault="00E5478C" w:rsidP="00F04F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outlineLvl w:val="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Final Exam: 4</w:t>
                      </w:r>
                      <w:r w:rsidR="00652167">
                        <w:rPr>
                          <w:rFonts w:asciiTheme="minorHAnsi" w:hAnsiTheme="minorHAnsi"/>
                        </w:rPr>
                        <w:t>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19DE">
        <w:rPr>
          <w:rFonts w:asciiTheme="minorHAnsi" w:hAnsiTheme="minorHAnsi"/>
          <w:b/>
        </w:rPr>
        <w:t xml:space="preserve">Long </w:t>
      </w:r>
      <w:r>
        <w:rPr>
          <w:rFonts w:asciiTheme="minorHAnsi" w:hAnsiTheme="minorHAnsi"/>
          <w:b/>
        </w:rPr>
        <w:t>Description</w:t>
      </w:r>
      <w:r w:rsidR="00F619DE">
        <w:rPr>
          <w:rFonts w:asciiTheme="minorHAnsi" w:hAnsiTheme="minorHAnsi"/>
          <w:b/>
        </w:rPr>
        <w:t xml:space="preserve"> of </w:t>
      </w:r>
      <w:r w:rsidR="00217A46">
        <w:rPr>
          <w:rFonts w:asciiTheme="minorHAnsi" w:hAnsiTheme="minorHAnsi"/>
          <w:b/>
        </w:rPr>
        <w:t>Assignments</w:t>
      </w:r>
      <w:r>
        <w:rPr>
          <w:rFonts w:asciiTheme="minorHAnsi" w:hAnsiTheme="minorHAnsi"/>
          <w:b/>
        </w:rPr>
        <w:t>:</w:t>
      </w:r>
    </w:p>
    <w:p w14:paraId="49D484F6" w14:textId="77777777" w:rsidR="00016692" w:rsidRDefault="00016692" w:rsidP="00016692">
      <w:pPr>
        <w:ind w:left="360"/>
        <w:rPr>
          <w:rFonts w:asciiTheme="minorHAnsi" w:hAnsiTheme="minorHAnsi"/>
          <w:b/>
        </w:rPr>
      </w:pPr>
    </w:p>
    <w:p w14:paraId="2E72EDD2" w14:textId="77777777" w:rsidR="00E210FD" w:rsidRPr="00E210FD" w:rsidRDefault="00E210FD" w:rsidP="00E210FD">
      <w:pPr>
        <w:rPr>
          <w:rFonts w:asciiTheme="minorHAnsi" w:hAnsiTheme="minorHAnsi"/>
        </w:rPr>
      </w:pPr>
    </w:p>
    <w:p w14:paraId="0EDA8561" w14:textId="55C7E662" w:rsidR="00B30481" w:rsidRDefault="00A7271F" w:rsidP="00F04FD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A7271F">
        <w:rPr>
          <w:rFonts w:asciiTheme="minorHAnsi" w:hAnsiTheme="minorHAnsi"/>
          <w:b/>
        </w:rPr>
        <w:t>Paper Assignment</w:t>
      </w:r>
      <w:r w:rsidR="00AA743F">
        <w:rPr>
          <w:rFonts w:asciiTheme="minorHAnsi" w:hAnsiTheme="minorHAnsi"/>
          <w:b/>
        </w:rPr>
        <w:t>: Due March 1st</w:t>
      </w:r>
      <w:r w:rsidR="00182041">
        <w:rPr>
          <w:rFonts w:asciiTheme="minorHAnsi" w:hAnsiTheme="minorHAnsi"/>
          <w:b/>
        </w:rPr>
        <w:t xml:space="preserve"> (30</w:t>
      </w:r>
      <w:r w:rsidR="00A64196">
        <w:rPr>
          <w:rFonts w:asciiTheme="minorHAnsi" w:hAnsiTheme="minorHAnsi"/>
          <w:b/>
        </w:rPr>
        <w:t>%)</w:t>
      </w:r>
      <w:r w:rsidRPr="00A7271F">
        <w:rPr>
          <w:rFonts w:asciiTheme="minorHAnsi" w:hAnsiTheme="minorHAnsi"/>
          <w:b/>
        </w:rPr>
        <w:t xml:space="preserve">: </w:t>
      </w:r>
      <w:r w:rsidR="00805041" w:rsidRPr="00A7271F">
        <w:rPr>
          <w:rFonts w:asciiTheme="minorHAnsi" w:hAnsiTheme="minorHAnsi"/>
        </w:rPr>
        <w:t xml:space="preserve">To </w:t>
      </w:r>
      <w:r w:rsidR="00805041">
        <w:rPr>
          <w:rFonts w:asciiTheme="minorHAnsi" w:hAnsiTheme="minorHAnsi"/>
        </w:rPr>
        <w:t>meet the criteria for</w:t>
      </w:r>
      <w:r w:rsidR="00F619DE" w:rsidRPr="00B45003">
        <w:rPr>
          <w:rFonts w:asciiTheme="minorHAnsi" w:hAnsiTheme="minorHAnsi"/>
        </w:rPr>
        <w:t xml:space="preserve"> th</w:t>
      </w:r>
      <w:r w:rsidR="00E210FD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paper</w:t>
      </w:r>
      <w:r w:rsidR="00E210FD">
        <w:rPr>
          <w:rFonts w:asciiTheme="minorHAnsi" w:hAnsiTheme="minorHAnsi"/>
        </w:rPr>
        <w:t>,</w:t>
      </w:r>
      <w:r w:rsidR="00F619DE" w:rsidRPr="00B45003">
        <w:rPr>
          <w:rFonts w:asciiTheme="minorHAnsi" w:hAnsiTheme="minorHAnsi"/>
        </w:rPr>
        <w:t xml:space="preserve"> students </w:t>
      </w:r>
      <w:r>
        <w:rPr>
          <w:rFonts w:asciiTheme="minorHAnsi" w:hAnsiTheme="minorHAnsi"/>
        </w:rPr>
        <w:t xml:space="preserve">will </w:t>
      </w:r>
      <w:r w:rsidR="00182041">
        <w:rPr>
          <w:rFonts w:asciiTheme="minorHAnsi" w:hAnsiTheme="minorHAnsi"/>
        </w:rPr>
        <w:t xml:space="preserve"> produce </w:t>
      </w:r>
      <w:r w:rsidR="00B45003" w:rsidRPr="00B45003">
        <w:rPr>
          <w:rFonts w:asciiTheme="minorHAnsi" w:hAnsiTheme="minorHAnsi"/>
        </w:rPr>
        <w:t xml:space="preserve">a well-written, critically-oriented sociological paper </w:t>
      </w:r>
      <w:r>
        <w:rPr>
          <w:rFonts w:asciiTheme="minorHAnsi" w:hAnsiTheme="minorHAnsi"/>
        </w:rPr>
        <w:t xml:space="preserve">in which </w:t>
      </w:r>
      <w:r w:rsidR="00B45003" w:rsidRPr="00B45003">
        <w:rPr>
          <w:rFonts w:asciiTheme="minorHAnsi" w:hAnsiTheme="minorHAnsi"/>
        </w:rPr>
        <w:t xml:space="preserve">at least 5 good academic resources </w:t>
      </w:r>
      <w:r>
        <w:rPr>
          <w:rFonts w:asciiTheme="minorHAnsi" w:hAnsiTheme="minorHAnsi"/>
        </w:rPr>
        <w:t xml:space="preserve">are used well, </w:t>
      </w:r>
      <w:r w:rsidR="00335D80">
        <w:rPr>
          <w:rFonts w:asciiTheme="minorHAnsi" w:hAnsiTheme="minorHAnsi"/>
        </w:rPr>
        <w:t>in order to support a central</w:t>
      </w:r>
      <w:r w:rsidR="00B45003" w:rsidRPr="00B45003">
        <w:rPr>
          <w:rFonts w:asciiTheme="minorHAnsi" w:hAnsiTheme="minorHAnsi"/>
        </w:rPr>
        <w:t xml:space="preserve"> argument</w:t>
      </w:r>
      <w:r w:rsidR="00335D80">
        <w:rPr>
          <w:rFonts w:asciiTheme="minorHAnsi" w:hAnsiTheme="minorHAnsi"/>
        </w:rPr>
        <w:t>.  R</w:t>
      </w:r>
      <w:r w:rsidR="00B45003" w:rsidRPr="00B45003">
        <w:rPr>
          <w:rFonts w:asciiTheme="minorHAnsi" w:hAnsiTheme="minorHAnsi"/>
        </w:rPr>
        <w:t xml:space="preserve">esources must be appropriately sourced </w:t>
      </w:r>
      <w:r w:rsidR="00335D80">
        <w:rPr>
          <w:rFonts w:asciiTheme="minorHAnsi" w:hAnsiTheme="minorHAnsi"/>
        </w:rPr>
        <w:t xml:space="preserve">in your document, </w:t>
      </w:r>
      <w:r w:rsidR="00B45003" w:rsidRPr="00B45003">
        <w:rPr>
          <w:rFonts w:asciiTheme="minorHAnsi" w:hAnsiTheme="minorHAnsi"/>
        </w:rPr>
        <w:t xml:space="preserve">using a </w:t>
      </w:r>
      <w:r w:rsidR="00B45003" w:rsidRPr="00B45003">
        <w:rPr>
          <w:rFonts w:asciiTheme="minorHAnsi" w:hAnsiTheme="minorHAnsi"/>
        </w:rPr>
        <w:lastRenderedPageBreak/>
        <w:t xml:space="preserve">recognisable formatting system. </w:t>
      </w:r>
      <w:r w:rsidR="00B45003">
        <w:rPr>
          <w:rFonts w:asciiTheme="minorHAnsi" w:hAnsiTheme="minorHAnsi"/>
        </w:rPr>
        <w:t>It is the student’s responsibility to select the very best academic articles in order to substantiate any claims being made in the paper. Sug</w:t>
      </w:r>
      <w:r w:rsidR="00335D80">
        <w:rPr>
          <w:rFonts w:asciiTheme="minorHAnsi" w:hAnsiTheme="minorHAnsi"/>
        </w:rPr>
        <w:t>gested length: 8-10</w:t>
      </w:r>
      <w:r w:rsidR="00805041">
        <w:rPr>
          <w:rFonts w:asciiTheme="minorHAnsi" w:hAnsiTheme="minorHAnsi"/>
        </w:rPr>
        <w:t xml:space="preserve"> pages, double-</w:t>
      </w:r>
      <w:r w:rsidR="00B45003">
        <w:rPr>
          <w:rFonts w:asciiTheme="minorHAnsi" w:hAnsiTheme="minorHAnsi"/>
        </w:rPr>
        <w:t>spaced.</w:t>
      </w:r>
    </w:p>
    <w:p w14:paraId="6E8AB2FD" w14:textId="77777777" w:rsidR="00182041" w:rsidRDefault="00182041" w:rsidP="00182041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also consider the following: </w:t>
      </w:r>
    </w:p>
    <w:p w14:paraId="5A019250" w14:textId="77777777" w:rsidR="00182041" w:rsidRPr="00016692" w:rsidRDefault="00182041" w:rsidP="00182041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6692">
        <w:rPr>
          <w:rFonts w:asciiTheme="minorHAnsi" w:hAnsiTheme="minorHAnsi"/>
        </w:rPr>
        <w:t xml:space="preserve">Be clear about what theory is being used and be able </w:t>
      </w:r>
      <w:r>
        <w:rPr>
          <w:rFonts w:asciiTheme="minorHAnsi" w:hAnsiTheme="minorHAnsi"/>
        </w:rPr>
        <w:t>to explain, why? ( See Chapter 2</w:t>
      </w:r>
      <w:r w:rsidRPr="00016692">
        <w:rPr>
          <w:rFonts w:asciiTheme="minorHAnsi" w:hAnsiTheme="minorHAnsi"/>
        </w:rPr>
        <w:t xml:space="preserve"> of your textbook for help with selecting a theoretical approach).</w:t>
      </w:r>
    </w:p>
    <w:p w14:paraId="0956F164" w14:textId="07BCFC4D" w:rsidR="00182041" w:rsidRPr="007227AF" w:rsidRDefault="00182041" w:rsidP="00182041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 a creative, critical, interesting and engaging overview of the topic. Perhaps this means providing some historical or political background. The goal is to give a concise understanding of the unfolding details of the health problem you seek to describe and importantly, to get us engaged and interested!</w:t>
      </w:r>
    </w:p>
    <w:p w14:paraId="67773323" w14:textId="77777777" w:rsidR="00182041" w:rsidRDefault="00182041" w:rsidP="00182041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Provide key terms and define these clearly. </w:t>
      </w:r>
    </w:p>
    <w:p w14:paraId="6C8E04B8" w14:textId="03A522CE" w:rsidR="00182041" w:rsidRPr="00182041" w:rsidRDefault="00182041" w:rsidP="00182041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Ensure your paper is organised and presented with clarity and coherence and that you have grammar-checked and edited all of your written material. </w:t>
      </w:r>
    </w:p>
    <w:p w14:paraId="1F57F178" w14:textId="77777777" w:rsidR="00182041" w:rsidRDefault="00182041" w:rsidP="00182041">
      <w:pPr>
        <w:rPr>
          <w:rFonts w:asciiTheme="minorHAnsi" w:hAnsiTheme="minorHAnsi"/>
          <w:b/>
        </w:rPr>
      </w:pPr>
    </w:p>
    <w:p w14:paraId="0BD74E5B" w14:textId="77777777" w:rsidR="00182041" w:rsidRDefault="00182041" w:rsidP="0018204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Possible </w:t>
      </w:r>
      <w:r w:rsidRPr="009C18C5">
        <w:rPr>
          <w:rFonts w:asciiTheme="minorHAnsi" w:hAnsiTheme="minorHAnsi"/>
          <w:b/>
        </w:rPr>
        <w:t>topics:</w:t>
      </w:r>
      <w:r>
        <w:rPr>
          <w:rFonts w:asciiTheme="minorHAnsi" w:hAnsiTheme="minorHAnsi"/>
          <w:b/>
        </w:rPr>
        <w:t xml:space="preserve"> </w:t>
      </w:r>
    </w:p>
    <w:p w14:paraId="5DE5B0A7" w14:textId="77777777" w:rsid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E210FD">
        <w:rPr>
          <w:rFonts w:asciiTheme="minorHAnsi" w:hAnsiTheme="minorHAnsi"/>
        </w:rPr>
        <w:t>Indigenous peoples and water</w:t>
      </w:r>
      <w:r>
        <w:rPr>
          <w:rFonts w:asciiTheme="minorHAnsi" w:hAnsiTheme="minorHAnsi"/>
        </w:rPr>
        <w:t xml:space="preserve"> wars</w:t>
      </w:r>
    </w:p>
    <w:p w14:paraId="4FB6EE54" w14:textId="77777777" w:rsid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E210FD">
        <w:rPr>
          <w:rFonts w:asciiTheme="minorHAnsi" w:hAnsiTheme="minorHAnsi"/>
        </w:rPr>
        <w:t>Gender and anorexia nervosa</w:t>
      </w:r>
    </w:p>
    <w:p w14:paraId="37E1E96D" w14:textId="77777777" w:rsidR="00182041" w:rsidRPr="00E210FD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E210FD">
        <w:rPr>
          <w:rFonts w:asciiTheme="minorHAnsi" w:hAnsiTheme="minorHAnsi"/>
        </w:rPr>
        <w:t>Food and health</w:t>
      </w:r>
    </w:p>
    <w:p w14:paraId="70C4DD6D" w14:textId="77777777" w:rsidR="00182041" w:rsidRPr="00E210FD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E210FD">
        <w:rPr>
          <w:rFonts w:asciiTheme="minorHAnsi" w:hAnsiTheme="minorHAnsi"/>
        </w:rPr>
        <w:t>Occupational health (For example, Westray)</w:t>
      </w:r>
    </w:p>
    <w:p w14:paraId="4B6F8ED7" w14:textId="77777777" w:rsid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Walkerton</w:t>
      </w:r>
    </w:p>
    <w:p w14:paraId="11C7ABD8" w14:textId="77777777" w:rsid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Farming and health</w:t>
      </w:r>
    </w:p>
    <w:p w14:paraId="341839DD" w14:textId="77777777" w:rsid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Childhood and health</w:t>
      </w:r>
    </w:p>
    <w:p w14:paraId="20709633" w14:textId="77777777" w:rsid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Health and privatization</w:t>
      </w:r>
    </w:p>
    <w:p w14:paraId="1A3EDDE0" w14:textId="77777777" w:rsid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Midwifery and health </w:t>
      </w:r>
    </w:p>
    <w:p w14:paraId="78D28874" w14:textId="77777777" w:rsid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PTSD </w:t>
      </w:r>
    </w:p>
    <w:p w14:paraId="3FC9BF2E" w14:textId="77777777" w:rsid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Planned Parenthood and women’s health</w:t>
      </w:r>
    </w:p>
    <w:p w14:paraId="39B81710" w14:textId="77777777" w:rsid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Environmental health and illness</w:t>
      </w:r>
    </w:p>
    <w:p w14:paraId="66598200" w14:textId="77777777" w:rsid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ADHD</w:t>
      </w:r>
    </w:p>
    <w:p w14:paraId="6EB69BFA" w14:textId="797EA71E" w:rsidR="00182041" w:rsidRPr="00182041" w:rsidRDefault="00182041" w:rsidP="0018204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Obesity</w:t>
      </w:r>
    </w:p>
    <w:p w14:paraId="4A323882" w14:textId="77777777" w:rsidR="000F2B4C" w:rsidRPr="000F2B4C" w:rsidRDefault="000F2B4C" w:rsidP="000F2B4C">
      <w:pPr>
        <w:rPr>
          <w:rFonts w:asciiTheme="minorHAnsi" w:hAnsiTheme="minorHAnsi"/>
        </w:rPr>
      </w:pPr>
    </w:p>
    <w:p w14:paraId="4B46D761" w14:textId="2871B101" w:rsidR="00AA4288" w:rsidRDefault="00B30481" w:rsidP="00F04FD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0F672B">
        <w:rPr>
          <w:rFonts w:asciiTheme="minorHAnsi" w:hAnsiTheme="minorHAnsi"/>
          <w:b/>
        </w:rPr>
        <w:t>Outreach Assignment</w:t>
      </w:r>
      <w:r w:rsidR="00A64196">
        <w:rPr>
          <w:rFonts w:asciiTheme="minorHAnsi" w:hAnsiTheme="minorHAnsi"/>
          <w:b/>
        </w:rPr>
        <w:t xml:space="preserve"> </w:t>
      </w:r>
      <w:r w:rsidR="00AA743F">
        <w:rPr>
          <w:rFonts w:asciiTheme="minorHAnsi" w:hAnsiTheme="minorHAnsi"/>
          <w:b/>
        </w:rPr>
        <w:t>Due March 22</w:t>
      </w:r>
      <w:r w:rsidR="00AA743F" w:rsidRPr="00AA743F">
        <w:rPr>
          <w:rFonts w:asciiTheme="minorHAnsi" w:hAnsiTheme="minorHAnsi"/>
          <w:b/>
          <w:vertAlign w:val="superscript"/>
        </w:rPr>
        <w:t>nd</w:t>
      </w:r>
      <w:r w:rsidR="00AA743F">
        <w:rPr>
          <w:rFonts w:asciiTheme="minorHAnsi" w:hAnsiTheme="minorHAnsi"/>
          <w:b/>
        </w:rPr>
        <w:t xml:space="preserve"> </w:t>
      </w:r>
      <w:r w:rsidR="00182041">
        <w:rPr>
          <w:rFonts w:asciiTheme="minorHAnsi" w:hAnsiTheme="minorHAnsi"/>
          <w:b/>
        </w:rPr>
        <w:t>(30</w:t>
      </w:r>
      <w:r w:rsidR="00A64196">
        <w:rPr>
          <w:rFonts w:asciiTheme="minorHAnsi" w:hAnsiTheme="minorHAnsi"/>
          <w:b/>
        </w:rPr>
        <w:t>%)</w:t>
      </w:r>
      <w:r w:rsidRPr="000F672B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For this assignment, students will meaningfully engage in a topic of their interest, in or</w:t>
      </w:r>
      <w:r w:rsidR="003B5C7A">
        <w:rPr>
          <w:rFonts w:asciiTheme="minorHAnsi" w:hAnsiTheme="minorHAnsi"/>
        </w:rPr>
        <w:t xml:space="preserve">der to create a means of </w:t>
      </w:r>
      <w:r w:rsidR="00A64196">
        <w:rPr>
          <w:rFonts w:asciiTheme="minorHAnsi" w:hAnsiTheme="minorHAnsi"/>
        </w:rPr>
        <w:t xml:space="preserve">doing </w:t>
      </w:r>
      <w:r w:rsidR="003B5C7A">
        <w:rPr>
          <w:rFonts w:asciiTheme="minorHAnsi" w:hAnsiTheme="minorHAnsi"/>
        </w:rPr>
        <w:t>health outreach</w:t>
      </w:r>
      <w:r>
        <w:rPr>
          <w:rFonts w:asciiTheme="minorHAnsi" w:hAnsiTheme="minorHAnsi"/>
        </w:rPr>
        <w:t xml:space="preserve">. </w:t>
      </w:r>
      <w:r w:rsidR="00AA4288">
        <w:rPr>
          <w:rFonts w:asciiTheme="minorHAnsi" w:hAnsiTheme="minorHAnsi"/>
        </w:rPr>
        <w:t>S</w:t>
      </w:r>
      <w:r>
        <w:rPr>
          <w:rFonts w:asciiTheme="minorHAnsi" w:hAnsiTheme="minorHAnsi"/>
        </w:rPr>
        <w:t>tudents may work in pairs,</w:t>
      </w:r>
      <w:r w:rsidR="00335D80">
        <w:rPr>
          <w:rFonts w:asciiTheme="minorHAnsi" w:hAnsiTheme="minorHAnsi"/>
        </w:rPr>
        <w:t xml:space="preserve"> larger groups, or on their own, however</w:t>
      </w:r>
      <w:r w:rsidR="00AA4288">
        <w:rPr>
          <w:rFonts w:asciiTheme="minorHAnsi" w:hAnsiTheme="minorHAnsi"/>
        </w:rPr>
        <w:t>, please</w:t>
      </w:r>
      <w:r w:rsidR="00335D80">
        <w:rPr>
          <w:rFonts w:asciiTheme="minorHAnsi" w:hAnsiTheme="minorHAnsi"/>
        </w:rPr>
        <w:t xml:space="preserve"> note that I do not police group member interactions and do not have the capacity to intervene should group members not contribute equally, for whatever reason. </w:t>
      </w:r>
      <w:r>
        <w:rPr>
          <w:rFonts w:asciiTheme="minorHAnsi" w:hAnsiTheme="minorHAnsi"/>
        </w:rPr>
        <w:t xml:space="preserve"> </w:t>
      </w:r>
      <w:r w:rsidR="00335D80">
        <w:rPr>
          <w:rFonts w:asciiTheme="minorHAnsi" w:hAnsiTheme="minorHAnsi"/>
        </w:rPr>
        <w:t>Accordingly, if you commit to working</w:t>
      </w:r>
      <w:r w:rsidR="00AA4288">
        <w:rPr>
          <w:rFonts w:asciiTheme="minorHAnsi" w:hAnsiTheme="minorHAnsi"/>
        </w:rPr>
        <w:t xml:space="preserve"> with others</w:t>
      </w:r>
      <w:r w:rsidR="00335D80">
        <w:rPr>
          <w:rFonts w:asciiTheme="minorHAnsi" w:hAnsiTheme="minorHAnsi"/>
        </w:rPr>
        <w:t>, you do so with the unders</w:t>
      </w:r>
      <w:r w:rsidR="00AA4288">
        <w:rPr>
          <w:rFonts w:asciiTheme="minorHAnsi" w:hAnsiTheme="minorHAnsi"/>
        </w:rPr>
        <w:t xml:space="preserve">tanding that there is some risk in doing so. </w:t>
      </w:r>
    </w:p>
    <w:p w14:paraId="5592D0FD" w14:textId="77777777" w:rsidR="00AA4288" w:rsidRPr="00AA4288" w:rsidRDefault="00AA4288" w:rsidP="00AA4288">
      <w:pPr>
        <w:rPr>
          <w:rFonts w:asciiTheme="minorHAnsi" w:hAnsiTheme="minorHAnsi"/>
        </w:rPr>
      </w:pPr>
    </w:p>
    <w:p w14:paraId="4EF07BA1" w14:textId="17A59047" w:rsidR="00AA4288" w:rsidRDefault="00AA4288" w:rsidP="00AA4288">
      <w:pPr>
        <w:pStyle w:val="ListParagraph"/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30481">
        <w:rPr>
          <w:rFonts w:asciiTheme="minorHAnsi" w:hAnsiTheme="minorHAnsi"/>
        </w:rPr>
        <w:t xml:space="preserve">The goal of this assignment is to </w:t>
      </w:r>
      <w:r w:rsidR="00B30481" w:rsidRPr="00AA4288">
        <w:rPr>
          <w:rFonts w:asciiTheme="minorHAnsi" w:hAnsiTheme="minorHAnsi"/>
          <w:i/>
        </w:rPr>
        <w:t>effectively</w:t>
      </w:r>
      <w:r w:rsidR="00B30481">
        <w:rPr>
          <w:rFonts w:asciiTheme="minorHAnsi" w:hAnsiTheme="minorHAnsi"/>
        </w:rPr>
        <w:t xml:space="preserve"> communicate information about a significant health issue, engaging people beyond the boundaries of the classroom. </w:t>
      </w:r>
      <w:r w:rsidR="00E5478C">
        <w:rPr>
          <w:rFonts w:asciiTheme="minorHAnsi" w:hAnsiTheme="minorHAnsi"/>
        </w:rPr>
        <w:t>You may use th</w:t>
      </w:r>
      <w:r w:rsidR="00182041">
        <w:rPr>
          <w:rFonts w:asciiTheme="minorHAnsi" w:hAnsiTheme="minorHAnsi"/>
        </w:rPr>
        <w:t xml:space="preserve">e topic you investigated in </w:t>
      </w:r>
      <w:r w:rsidR="00E5478C">
        <w:rPr>
          <w:rFonts w:asciiTheme="minorHAnsi" w:hAnsiTheme="minorHAnsi"/>
        </w:rPr>
        <w:t>your paper. However, if you wish to look at yet a new to</w:t>
      </w:r>
      <w:r w:rsidR="003B5C7A">
        <w:rPr>
          <w:rFonts w:asciiTheme="minorHAnsi" w:hAnsiTheme="minorHAnsi"/>
        </w:rPr>
        <w:t>pic, here are some possible ways in which you can deliver your analysis</w:t>
      </w:r>
      <w:r w:rsidR="00E5478C">
        <w:rPr>
          <w:rFonts w:asciiTheme="minorHAnsi" w:hAnsiTheme="minorHAnsi"/>
        </w:rPr>
        <w:t>:</w:t>
      </w:r>
    </w:p>
    <w:p w14:paraId="4279E833" w14:textId="77777777" w:rsidR="00AA4288" w:rsidRDefault="00AA4288" w:rsidP="00AA4288">
      <w:pPr>
        <w:pStyle w:val="ListParagraph"/>
        <w:ind w:firstLine="360"/>
        <w:rPr>
          <w:rFonts w:asciiTheme="minorHAnsi" w:hAnsiTheme="minorHAnsi"/>
        </w:rPr>
      </w:pPr>
    </w:p>
    <w:p w14:paraId="12407C70" w14:textId="0684A373" w:rsidR="00B30481" w:rsidRDefault="00B30481" w:rsidP="00F04FD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Co-authoring a letter to the editor of the Chronicle Herald outlining the issue, establishing an argument and defending that position using academic resources. </w:t>
      </w:r>
    </w:p>
    <w:p w14:paraId="4B165124" w14:textId="446842D0" w:rsidR="00B30481" w:rsidRDefault="00B30481" w:rsidP="00F04FD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Creating a short film that critically explores a topic. </w:t>
      </w:r>
    </w:p>
    <w:p w14:paraId="6ED80924" w14:textId="339AC814" w:rsidR="00B30481" w:rsidRDefault="00B30481" w:rsidP="00F04FD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Produce an art installation that garners attention from passer-bys. </w:t>
      </w:r>
    </w:p>
    <w:p w14:paraId="0151B7B9" w14:textId="25FD01ED" w:rsidR="009C18C5" w:rsidRDefault="00F949BB" w:rsidP="00F04FD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F949BB">
        <w:rPr>
          <w:rFonts w:asciiTheme="minorHAnsi" w:hAnsiTheme="minorHAnsi"/>
        </w:rPr>
        <w:t xml:space="preserve">Produce a health zine organised around a certain topic and have individuals write articles/produce graphics </w:t>
      </w:r>
      <w:r>
        <w:rPr>
          <w:rFonts w:asciiTheme="minorHAnsi" w:hAnsiTheme="minorHAnsi"/>
        </w:rPr>
        <w:t>that invite an enthusiastic readership.</w:t>
      </w:r>
    </w:p>
    <w:p w14:paraId="21E7153D" w14:textId="7A9C081F" w:rsidR="00F949BB" w:rsidRDefault="00F949BB" w:rsidP="00F04FD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Host an event relevant to your topic. ( A pot</w:t>
      </w:r>
      <w:r w:rsidR="00AA4288">
        <w:rPr>
          <w:rFonts w:asciiTheme="minorHAnsi" w:hAnsiTheme="minorHAnsi"/>
        </w:rPr>
        <w:t>luck, or host a community kitchen event, if you</w:t>
      </w:r>
      <w:r>
        <w:rPr>
          <w:rFonts w:asciiTheme="minorHAnsi" w:hAnsiTheme="minorHAnsi"/>
        </w:rPr>
        <w:t xml:space="preserve"> are talking about local food, or a panel discussion, or…)</w:t>
      </w:r>
    </w:p>
    <w:p w14:paraId="194FB8F1" w14:textId="77777777" w:rsidR="00F949BB" w:rsidRDefault="00F949BB" w:rsidP="00F04FD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a letter to your local MLA.</w:t>
      </w:r>
    </w:p>
    <w:p w14:paraId="7A0C9BFC" w14:textId="4B5D12E1" w:rsidR="00F949BB" w:rsidRDefault="00F949BB" w:rsidP="00F04FD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Write a radio talk and present it on the campus radio. </w:t>
      </w:r>
    </w:p>
    <w:p w14:paraId="50C908A2" w14:textId="44808825" w:rsidR="00F949BB" w:rsidRDefault="00F949BB" w:rsidP="00F04FD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Offer to collaborate on one edition of the StFX Student Newspaper. </w:t>
      </w:r>
    </w:p>
    <w:p w14:paraId="644EA898" w14:textId="387BB1AD" w:rsidR="008E3C58" w:rsidRDefault="008E3C58" w:rsidP="00F04FD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Embark on a campaign, for instance to work with local grocery store to move toward bag-less shopping, or to get local leaflet and flyer delivery reduced or eliminated. </w:t>
      </w:r>
    </w:p>
    <w:p w14:paraId="7C5C0CB7" w14:textId="747A4BB1" w:rsidR="008E3C58" w:rsidRDefault="008E3C58" w:rsidP="00F04FD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Work with student radio to promote </w:t>
      </w:r>
      <w:r w:rsidR="007A1EA2">
        <w:rPr>
          <w:rFonts w:asciiTheme="minorHAnsi" w:hAnsiTheme="minorHAnsi"/>
        </w:rPr>
        <w:t xml:space="preserve">programming directed at fostering human and environmental health, </w:t>
      </w:r>
      <w:r w:rsidR="008B1F6E">
        <w:rPr>
          <w:rFonts w:asciiTheme="minorHAnsi" w:hAnsiTheme="minorHAnsi"/>
        </w:rPr>
        <w:t xml:space="preserve">social justice </w:t>
      </w:r>
      <w:r w:rsidR="007A1EA2">
        <w:rPr>
          <w:rFonts w:asciiTheme="minorHAnsi" w:hAnsiTheme="minorHAnsi"/>
        </w:rPr>
        <w:t xml:space="preserve">and democracy. </w:t>
      </w:r>
    </w:p>
    <w:p w14:paraId="09688F5B" w14:textId="77777777" w:rsidR="00AA4288" w:rsidRDefault="00AA4288" w:rsidP="00AA4288">
      <w:pPr>
        <w:rPr>
          <w:rFonts w:asciiTheme="minorHAnsi" w:hAnsiTheme="minorHAnsi"/>
        </w:rPr>
      </w:pPr>
    </w:p>
    <w:p w14:paraId="59CDD08E" w14:textId="61842167" w:rsidR="00AA4288" w:rsidRPr="00AA4288" w:rsidRDefault="00AA4288" w:rsidP="00AA4288">
      <w:pPr>
        <w:rPr>
          <w:rFonts w:asciiTheme="minorHAnsi" w:hAnsiTheme="minorHAnsi"/>
          <w:b/>
        </w:rPr>
      </w:pPr>
      <w:r w:rsidRPr="00AA4288">
        <w:rPr>
          <w:rFonts w:asciiTheme="minorHAnsi" w:hAnsiTheme="minorHAnsi"/>
          <w:b/>
        </w:rPr>
        <w:t xml:space="preserve">Criteria for assessing the outreach project includes: </w:t>
      </w:r>
    </w:p>
    <w:p w14:paraId="7771BD9D" w14:textId="23F83CB1" w:rsidR="00AA4288" w:rsidRDefault="00AA4288" w:rsidP="00F04FD9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Clarity</w:t>
      </w:r>
      <w:r w:rsidR="00182041">
        <w:rPr>
          <w:rFonts w:asciiTheme="minorHAnsi" w:hAnsiTheme="minorHAnsi"/>
        </w:rPr>
        <w:t>, criticality</w:t>
      </w:r>
      <w:r>
        <w:rPr>
          <w:rFonts w:asciiTheme="minorHAnsi" w:hAnsiTheme="minorHAnsi"/>
        </w:rPr>
        <w:t xml:space="preserve"> and sincerity of message</w:t>
      </w:r>
    </w:p>
    <w:p w14:paraId="550AF339" w14:textId="7EF578AB" w:rsidR="00AA4288" w:rsidRDefault="00AA4288" w:rsidP="00F04FD9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Significance of topic and rigor brought to politicizing the </w:t>
      </w:r>
      <w:r w:rsidR="00182041">
        <w:rPr>
          <w:rFonts w:asciiTheme="minorHAnsi" w:hAnsiTheme="minorHAnsi"/>
        </w:rPr>
        <w:t xml:space="preserve">health </w:t>
      </w:r>
      <w:r>
        <w:rPr>
          <w:rFonts w:asciiTheme="minorHAnsi" w:hAnsiTheme="minorHAnsi"/>
        </w:rPr>
        <w:t>issue</w:t>
      </w:r>
    </w:p>
    <w:p w14:paraId="21197A3B" w14:textId="13D6CC1B" w:rsidR="00AA4288" w:rsidRDefault="00AA4288" w:rsidP="00F04FD9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Quality and precision of the project, (the evident level of effort</w:t>
      </w:r>
      <w:r w:rsidR="00E5478C">
        <w:rPr>
          <w:rFonts w:asciiTheme="minorHAnsi" w:hAnsiTheme="minorHAnsi"/>
        </w:rPr>
        <w:t xml:space="preserve"> and effectiveness</w:t>
      </w:r>
      <w:r>
        <w:rPr>
          <w:rFonts w:asciiTheme="minorHAnsi" w:hAnsiTheme="minorHAnsi"/>
        </w:rPr>
        <w:t>)</w:t>
      </w:r>
    </w:p>
    <w:p w14:paraId="0AD9C425" w14:textId="2A252190" w:rsidR="00AA4288" w:rsidRDefault="00AA4288" w:rsidP="00F04FD9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Level of creativity</w:t>
      </w:r>
      <w:r w:rsidR="003B5C7A">
        <w:rPr>
          <w:rFonts w:asciiTheme="minorHAnsi" w:hAnsiTheme="minorHAnsi"/>
        </w:rPr>
        <w:t>, theoretical substance</w:t>
      </w:r>
      <w:r>
        <w:rPr>
          <w:rFonts w:asciiTheme="minorHAnsi" w:hAnsiTheme="minorHAnsi"/>
        </w:rPr>
        <w:t xml:space="preserve"> and innovation </w:t>
      </w:r>
    </w:p>
    <w:p w14:paraId="2EFAF8CB" w14:textId="36F6DBCA" w:rsidR="00AA4288" w:rsidRDefault="00AA4288" w:rsidP="00F04FD9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Impact of the project (size of audience as well as effect)</w:t>
      </w:r>
    </w:p>
    <w:p w14:paraId="0B50426B" w14:textId="4B1CE395" w:rsidR="00AA4288" w:rsidRDefault="00AA4288" w:rsidP="00F04FD9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Evidence of academic grounding </w:t>
      </w:r>
      <w:r w:rsidR="003B5C7A">
        <w:rPr>
          <w:rFonts w:asciiTheme="minorHAnsi" w:hAnsiTheme="minorHAnsi"/>
        </w:rPr>
        <w:t>(</w:t>
      </w:r>
      <w:r w:rsidR="00E5478C">
        <w:rPr>
          <w:rFonts w:asciiTheme="minorHAnsi" w:hAnsiTheme="minorHAnsi"/>
        </w:rPr>
        <w:t>Does it actually well-inform people about an issue</w:t>
      </w:r>
      <w:r w:rsidR="003B5C7A">
        <w:rPr>
          <w:rFonts w:asciiTheme="minorHAnsi" w:hAnsiTheme="minorHAnsi"/>
        </w:rPr>
        <w:t xml:space="preserve"> or is it more, entertainment</w:t>
      </w:r>
      <w:r w:rsidR="00E5478C">
        <w:rPr>
          <w:rFonts w:asciiTheme="minorHAnsi" w:hAnsiTheme="minorHAnsi"/>
        </w:rPr>
        <w:t>?)</w:t>
      </w:r>
    </w:p>
    <w:p w14:paraId="364ADEFC" w14:textId="5F3CFEA5" w:rsidR="00AA4288" w:rsidRDefault="00AA4288" w:rsidP="00F04FD9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Grammar, spelling and other markers of a careful edit</w:t>
      </w:r>
    </w:p>
    <w:p w14:paraId="2BAE77F7" w14:textId="5AAA473B" w:rsidR="00AA4288" w:rsidRDefault="00AA4288" w:rsidP="00F04FD9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Level of professionalism </w:t>
      </w:r>
      <w:r w:rsidR="003B5C7A">
        <w:rPr>
          <w:rFonts w:asciiTheme="minorHAnsi" w:hAnsiTheme="minorHAnsi"/>
        </w:rPr>
        <w:t>(</w:t>
      </w:r>
      <w:r w:rsidR="00E5478C">
        <w:rPr>
          <w:rFonts w:asciiTheme="minorHAnsi" w:hAnsiTheme="minorHAnsi"/>
        </w:rPr>
        <w:t>Are you proud of your final product? )</w:t>
      </w:r>
    </w:p>
    <w:p w14:paraId="4201D775" w14:textId="517B7860" w:rsidR="00AA4288" w:rsidRPr="00AA4288" w:rsidRDefault="008E3C58" w:rsidP="00F04FD9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Integrity </w:t>
      </w:r>
      <w:r w:rsidR="003B5C7A">
        <w:rPr>
          <w:rFonts w:asciiTheme="minorHAnsi" w:hAnsiTheme="minorHAnsi"/>
        </w:rPr>
        <w:t xml:space="preserve">and sophistication </w:t>
      </w:r>
      <w:r>
        <w:rPr>
          <w:rFonts w:asciiTheme="minorHAnsi" w:hAnsiTheme="minorHAnsi"/>
        </w:rPr>
        <w:t>of the project, overall</w:t>
      </w:r>
    </w:p>
    <w:p w14:paraId="34BFBCAA" w14:textId="72F2D4E6" w:rsidR="009C18C5" w:rsidRDefault="00F949BB" w:rsidP="008857C5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B226A48" w14:textId="77777777" w:rsidR="00BD31B1" w:rsidRDefault="00BD31B1" w:rsidP="00BD31B1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University and Classroom Policies</w:t>
      </w:r>
    </w:p>
    <w:p w14:paraId="52542D1D" w14:textId="77777777" w:rsidR="00BD31B1" w:rsidRDefault="00BD31B1" w:rsidP="00BD31B1">
      <w:pPr>
        <w:rPr>
          <w:rFonts w:asciiTheme="minorHAnsi" w:hAnsiTheme="minorHAnsi"/>
          <w:b/>
        </w:rPr>
      </w:pPr>
    </w:p>
    <w:p w14:paraId="02538D07" w14:textId="77777777" w:rsidR="00BD31B1" w:rsidRPr="00714FB5" w:rsidRDefault="00BD31B1" w:rsidP="00BD31B1">
      <w:pPr>
        <w:rPr>
          <w:rFonts w:asciiTheme="minorHAnsi" w:hAnsiTheme="minorHAnsi"/>
          <w:b/>
        </w:rPr>
      </w:pPr>
      <w:r w:rsidRPr="001939AB">
        <w:rPr>
          <w:rFonts w:asciiTheme="minorHAnsi" w:hAnsiTheme="minorHAnsi"/>
          <w:b/>
        </w:rPr>
        <w:t>Plagiarism</w:t>
      </w:r>
      <w:r w:rsidRPr="00714FB5">
        <w:rPr>
          <w:rFonts w:asciiTheme="minorHAnsi" w:hAnsiTheme="minorHAnsi"/>
        </w:rPr>
        <w:t xml:space="preserve">: Familiarize yourself with the university plagiarism policies and punishments. You are responsible for understanding them and abiding by them.  The StFX library has links, tutorials, and definitions at this site: </w:t>
      </w:r>
      <w:hyperlink r:id="rId5" w:history="1">
        <w:r w:rsidRPr="00714FB5">
          <w:rPr>
            <w:rStyle w:val="Hyperlink"/>
            <w:rFonts w:asciiTheme="minorHAnsi" w:hAnsiTheme="minorHAnsi"/>
          </w:rPr>
          <w:t>http://sites.stfx.ca/library/plagiarism</w:t>
        </w:r>
      </w:hyperlink>
      <w:r w:rsidRPr="00714FB5">
        <w:rPr>
          <w:rFonts w:asciiTheme="minorHAnsi" w:hAnsiTheme="minorHAnsi"/>
        </w:rPr>
        <w:t xml:space="preserve">. The StFX calendar outlines the procedures concerning and penalties for committing plagiarism. </w:t>
      </w:r>
    </w:p>
    <w:p w14:paraId="5A55F0B3" w14:textId="77777777" w:rsidR="00BD31B1" w:rsidRPr="00714FB5" w:rsidRDefault="00BD31B1" w:rsidP="00BD31B1">
      <w:pPr>
        <w:rPr>
          <w:rFonts w:asciiTheme="minorHAnsi" w:hAnsiTheme="minorHAnsi"/>
          <w:b/>
        </w:rPr>
      </w:pPr>
    </w:p>
    <w:p w14:paraId="4F60EFF0" w14:textId="38AB37D6" w:rsidR="00BD31B1" w:rsidRDefault="00BD31B1" w:rsidP="00C04CD4">
      <w:pPr>
        <w:rPr>
          <w:rFonts w:asciiTheme="minorHAnsi" w:hAnsiTheme="minorHAnsi"/>
          <w:bCs/>
          <w:iCs/>
        </w:rPr>
      </w:pPr>
      <w:r w:rsidRPr="001939AB">
        <w:rPr>
          <w:rFonts w:asciiTheme="minorHAnsi" w:hAnsiTheme="minorHAnsi"/>
          <w:b/>
          <w:bCs/>
          <w:iCs/>
        </w:rPr>
        <w:t>StFX Equity Policy</w:t>
      </w:r>
      <w:r w:rsidRPr="00714FB5">
        <w:rPr>
          <w:rFonts w:asciiTheme="minorHAnsi" w:hAnsiTheme="minorHAnsi"/>
          <w:bCs/>
          <w:iCs/>
        </w:rPr>
        <w:t>: Everyone learns more effectively in a respectful, safe and equitable learning environment, free from discrimination and harassment.  I invite you to work with me to create a classroom space—both face-to-face and online—that fosters and promotes values of human dignity, equity, non-discrimination and respect for diversity.  These values and practic</w:t>
      </w:r>
      <w:r>
        <w:rPr>
          <w:rFonts w:asciiTheme="minorHAnsi" w:hAnsiTheme="minorHAnsi"/>
          <w:bCs/>
          <w:iCs/>
        </w:rPr>
        <w:t>es are in accord with the StFX </w:t>
      </w:r>
      <w:r w:rsidRPr="00714FB5">
        <w:rPr>
          <w:rFonts w:asciiTheme="minorHAnsi" w:hAnsiTheme="minorHAnsi"/>
          <w:bCs/>
          <w:iCs/>
        </w:rPr>
        <w:t xml:space="preserve">Discrimination and Harassment Policy which can be found at </w:t>
      </w:r>
      <w:hyperlink r:id="rId6" w:history="1">
        <w:r w:rsidRPr="00714FB5">
          <w:rPr>
            <w:rStyle w:val="Hyperlink"/>
            <w:rFonts w:asciiTheme="minorHAnsi" w:hAnsiTheme="minorHAnsi"/>
            <w:bCs/>
            <w:iCs/>
            <w:u w:val="none"/>
          </w:rPr>
          <w:t>http://www.mystfx.ca/campus/stu-serv/equity/</w:t>
        </w:r>
      </w:hyperlink>
      <w:r w:rsidRPr="00714FB5">
        <w:rPr>
          <w:rFonts w:asciiTheme="minorHAnsi" w:hAnsiTheme="minorHAnsi"/>
          <w:bCs/>
          <w:iCs/>
        </w:rPr>
        <w:t>.</w:t>
      </w:r>
      <w:r w:rsidRPr="00714FB5">
        <w:rPr>
          <w:rFonts w:asciiTheme="minorHAnsi" w:hAnsiTheme="minorHAnsi"/>
          <w:bCs/>
        </w:rPr>
        <w:t xml:space="preserve"> </w:t>
      </w:r>
      <w:r w:rsidRPr="00714FB5">
        <w:rPr>
          <w:rFonts w:asciiTheme="minorHAnsi" w:hAnsiTheme="minorHAnsi"/>
          <w:bCs/>
          <w:iCs/>
        </w:rPr>
        <w:t>Please feel free to talk to me about your questions or concerns about equity in our classroom or in the StFX community in general.  If I cannot answer your questions or help you address your concerns, I encourage you to talk to the Chair/Coordinator of the Department/Program or the Human Rights and Equity Advisor</w:t>
      </w:r>
      <w:r w:rsidR="00C04CD4">
        <w:rPr>
          <w:rFonts w:asciiTheme="minorHAnsi" w:hAnsiTheme="minorHAnsi"/>
          <w:bCs/>
          <w:iCs/>
        </w:rPr>
        <w:t xml:space="preserve">. </w:t>
      </w:r>
    </w:p>
    <w:p w14:paraId="3ABB25F0" w14:textId="77777777" w:rsidR="00C04CD4" w:rsidRPr="00714FB5" w:rsidRDefault="00C04CD4" w:rsidP="00C04CD4">
      <w:pPr>
        <w:rPr>
          <w:rFonts w:asciiTheme="minorHAnsi" w:hAnsiTheme="minorHAnsi"/>
          <w:bCs/>
        </w:rPr>
      </w:pPr>
    </w:p>
    <w:p w14:paraId="3025F746" w14:textId="77777777" w:rsidR="00CF72D3" w:rsidRDefault="00CF72D3" w:rsidP="00CF72D3">
      <w:pPr>
        <w:rPr>
          <w:rFonts w:asciiTheme="minorHAnsi" w:hAnsiTheme="minorHAnsi"/>
        </w:rPr>
      </w:pPr>
      <w:r w:rsidRPr="008856BB">
        <w:rPr>
          <w:rFonts w:asciiTheme="minorHAnsi" w:hAnsiTheme="minorHAnsi"/>
          <w:b/>
        </w:rPr>
        <w:t xml:space="preserve">Electronics: </w:t>
      </w:r>
      <w:r w:rsidRPr="008856BB">
        <w:rPr>
          <w:rFonts w:asciiTheme="minorHAnsi" w:hAnsiTheme="minorHAnsi"/>
        </w:rPr>
        <w:t>Although electronic technologies have the potential to enhance learning, recent studies suggest that the use of personal computers and other electronic devices can be det</w:t>
      </w:r>
      <w:r>
        <w:rPr>
          <w:rFonts w:asciiTheme="minorHAnsi" w:hAnsiTheme="minorHAnsi"/>
        </w:rPr>
        <w:t>rimental to students’ learning. See:</w:t>
      </w:r>
    </w:p>
    <w:p w14:paraId="3B8C06A8" w14:textId="77777777" w:rsidR="00CF72D3" w:rsidRDefault="00CF72D3" w:rsidP="00CF72D3">
      <w:pPr>
        <w:rPr>
          <w:rFonts w:asciiTheme="minorHAnsi" w:hAnsiTheme="minorHAnsi"/>
        </w:rPr>
      </w:pPr>
    </w:p>
    <w:p w14:paraId="05E826CA" w14:textId="77777777" w:rsidR="00CF72D3" w:rsidRDefault="00295502" w:rsidP="00CF72D3">
      <w:pPr>
        <w:rPr>
          <w:rFonts w:asciiTheme="minorHAnsi" w:hAnsiTheme="minorHAnsi"/>
          <w:color w:val="0000FF"/>
        </w:rPr>
      </w:pPr>
      <w:hyperlink r:id="rId7" w:history="1">
        <w:r w:rsidR="00CF72D3" w:rsidRPr="00960F3D">
          <w:rPr>
            <w:rStyle w:val="Hyperlink"/>
            <w:rFonts w:asciiTheme="minorHAnsi" w:hAnsiTheme="minorHAnsi"/>
          </w:rPr>
          <w:t>http://www.cbc.ca/news/technology/laptop-use-lowers-student-grades-experiment-shows-1.1401860</w:t>
        </w:r>
      </w:hyperlink>
    </w:p>
    <w:p w14:paraId="3624B8FF" w14:textId="77777777" w:rsidR="00CF72D3" w:rsidRDefault="00CF72D3" w:rsidP="00CF72D3">
      <w:pPr>
        <w:rPr>
          <w:rFonts w:asciiTheme="minorHAnsi" w:hAnsiTheme="minorHAnsi"/>
        </w:rPr>
      </w:pPr>
    </w:p>
    <w:p w14:paraId="39D9EF85" w14:textId="77777777" w:rsidR="00CF72D3" w:rsidRDefault="00295502" w:rsidP="00CF72D3">
      <w:pPr>
        <w:rPr>
          <w:rFonts w:asciiTheme="minorHAnsi" w:hAnsiTheme="minorHAnsi"/>
        </w:rPr>
      </w:pPr>
      <w:hyperlink r:id="rId8" w:history="1">
        <w:r w:rsidR="00CF72D3" w:rsidRPr="00960F3D">
          <w:rPr>
            <w:rStyle w:val="Hyperlink"/>
            <w:rFonts w:asciiTheme="minorHAnsi" w:hAnsiTheme="minorHAnsi"/>
          </w:rPr>
          <w:t>http://www.washingtonpost.com/news/morning- mix/wp/2014/04/28/why-students-using-laptops-learn-less-in-class-even-when-they-really-are- taking-notes/</w:t>
        </w:r>
      </w:hyperlink>
      <w:r w:rsidR="00CF72D3">
        <w:rPr>
          <w:rFonts w:asciiTheme="minorHAnsi" w:hAnsiTheme="minorHAnsi"/>
        </w:rPr>
        <w:t>.</w:t>
      </w:r>
      <w:r w:rsidR="00CF72D3" w:rsidRPr="008856BB">
        <w:rPr>
          <w:rFonts w:asciiTheme="minorHAnsi" w:hAnsiTheme="minorHAnsi"/>
        </w:rPr>
        <w:t xml:space="preserve"> </w:t>
      </w:r>
    </w:p>
    <w:p w14:paraId="78C695D5" w14:textId="77777777" w:rsidR="00CF72D3" w:rsidRDefault="00CF72D3" w:rsidP="00CF72D3">
      <w:pPr>
        <w:rPr>
          <w:rFonts w:asciiTheme="minorHAnsi" w:hAnsiTheme="minorHAnsi"/>
        </w:rPr>
      </w:pPr>
    </w:p>
    <w:p w14:paraId="756F0862" w14:textId="4E04E2EB" w:rsidR="00CF72D3" w:rsidRPr="009B278B" w:rsidRDefault="00CF72D3" w:rsidP="00CF72D3">
      <w:pPr>
        <w:rPr>
          <w:rFonts w:asciiTheme="minorHAnsi" w:hAnsiTheme="minorHAnsi"/>
        </w:rPr>
      </w:pPr>
      <w:r w:rsidRPr="008856BB">
        <w:rPr>
          <w:rFonts w:asciiTheme="minorHAnsi" w:hAnsiTheme="minorHAnsi"/>
        </w:rPr>
        <w:t xml:space="preserve">For this reason, I ask that students </w:t>
      </w:r>
      <w:r w:rsidR="0056657B">
        <w:rPr>
          <w:rFonts w:asciiTheme="minorHAnsi" w:hAnsiTheme="minorHAnsi"/>
        </w:rPr>
        <w:t xml:space="preserve">NOT use </w:t>
      </w:r>
      <w:r w:rsidRPr="008856BB">
        <w:rPr>
          <w:rFonts w:asciiTheme="minorHAnsi" w:hAnsiTheme="minorHAnsi"/>
        </w:rPr>
        <w:t>devices</w:t>
      </w:r>
      <w:r w:rsidR="003F24B6">
        <w:rPr>
          <w:rFonts w:asciiTheme="minorHAnsi" w:hAnsiTheme="minorHAnsi"/>
        </w:rPr>
        <w:t xml:space="preserve"> in class</w:t>
      </w:r>
      <w:r w:rsidRPr="008856BB">
        <w:rPr>
          <w:rFonts w:asciiTheme="minorHAnsi" w:hAnsiTheme="minorHAnsi"/>
        </w:rPr>
        <w:t xml:space="preserve">. </w:t>
      </w:r>
      <w:r w:rsidR="003B5C7A">
        <w:rPr>
          <w:rFonts w:asciiTheme="minorHAnsi" w:hAnsiTheme="minorHAnsi"/>
        </w:rPr>
        <w:t xml:space="preserve">Of course, people who have difficulty taking handwritten notes may require the use of a computer. </w:t>
      </w:r>
      <w:r w:rsidRPr="008856BB">
        <w:rPr>
          <w:rFonts w:asciiTheme="minorHAnsi" w:hAnsiTheme="minorHAnsi"/>
        </w:rPr>
        <w:t>I reserve the right to ask students to leave the class</w:t>
      </w:r>
      <w:r w:rsidR="003B5C7A">
        <w:rPr>
          <w:rFonts w:asciiTheme="minorHAnsi" w:hAnsiTheme="minorHAnsi"/>
        </w:rPr>
        <w:t xml:space="preserve"> should they not respect the culture of the classroom</w:t>
      </w:r>
      <w:r w:rsidRPr="008856BB">
        <w:rPr>
          <w:rFonts w:asciiTheme="minorHAnsi" w:hAnsiTheme="minorHAnsi"/>
        </w:rPr>
        <w:t>. Cellular phones should be turned off and away, while class is being held.</w:t>
      </w:r>
    </w:p>
    <w:p w14:paraId="3FA1891E" w14:textId="77777777" w:rsidR="00CF72D3" w:rsidRPr="008856BB" w:rsidRDefault="00CF72D3" w:rsidP="00CF72D3">
      <w:pPr>
        <w:rPr>
          <w:rFonts w:asciiTheme="minorHAnsi" w:hAnsiTheme="minorHAnsi"/>
        </w:rPr>
      </w:pPr>
    </w:p>
    <w:p w14:paraId="39E52AAD" w14:textId="6691A432" w:rsidR="00CF72D3" w:rsidRDefault="00E5478C" w:rsidP="00CF72D3">
      <w:pPr>
        <w:pBdr>
          <w:bottom w:val="single" w:sz="6" w:space="7" w:color="auto"/>
        </w:pBdr>
        <w:rPr>
          <w:rFonts w:asciiTheme="minorHAnsi" w:hAnsiTheme="minorHAnsi"/>
        </w:rPr>
      </w:pPr>
      <w:r>
        <w:rPr>
          <w:rFonts w:asciiTheme="minorHAnsi" w:hAnsiTheme="minorHAnsi"/>
          <w:b/>
        </w:rPr>
        <w:t>Course grades and lecture</w:t>
      </w:r>
      <w:r w:rsidR="00CF72D3" w:rsidRPr="008856BB">
        <w:rPr>
          <w:rFonts w:asciiTheme="minorHAnsi" w:hAnsiTheme="minorHAnsi"/>
          <w:b/>
        </w:rPr>
        <w:t xml:space="preserve"> policy: </w:t>
      </w:r>
      <w:r w:rsidR="00CF72D3" w:rsidRPr="008856BB">
        <w:rPr>
          <w:rFonts w:asciiTheme="minorHAnsi" w:hAnsiTheme="minorHAnsi"/>
        </w:rPr>
        <w:t>I do not use PowerPoint in class and do not post/provide my lectures to students. Students who miss classes are responsible to get missed lecture notes from another student in the class. I also, do not discuss or provide grades over email</w:t>
      </w:r>
      <w:r w:rsidR="00CF72D3">
        <w:rPr>
          <w:rFonts w:asciiTheme="minorHAnsi" w:hAnsiTheme="minorHAnsi"/>
        </w:rPr>
        <w:t>.</w:t>
      </w:r>
    </w:p>
    <w:p w14:paraId="3465FB8D" w14:textId="77777777" w:rsidR="00CF72D3" w:rsidRDefault="00CF72D3" w:rsidP="00CF72D3">
      <w:pPr>
        <w:pBdr>
          <w:bottom w:val="single" w:sz="6" w:space="7" w:color="auto"/>
        </w:pBdr>
        <w:rPr>
          <w:rFonts w:asciiTheme="minorHAnsi" w:hAnsiTheme="minorHAnsi"/>
        </w:rPr>
      </w:pPr>
    </w:p>
    <w:p w14:paraId="68023B25" w14:textId="77777777" w:rsidR="00BD31B1" w:rsidRPr="00714FB5" w:rsidRDefault="00BD31B1" w:rsidP="00BD31B1">
      <w:pPr>
        <w:rPr>
          <w:rFonts w:asciiTheme="minorHAnsi" w:hAnsiTheme="minorHAnsi"/>
          <w:b/>
        </w:rPr>
      </w:pPr>
    </w:p>
    <w:p w14:paraId="4D9429C4" w14:textId="77777777" w:rsidR="00DD422E" w:rsidRPr="001939AB" w:rsidRDefault="00DD422E" w:rsidP="00DD422E">
      <w:pPr>
        <w:rPr>
          <w:rFonts w:asciiTheme="minorHAnsi" w:hAnsiTheme="minorHAnsi"/>
          <w:b/>
          <w:u w:val="single"/>
        </w:rPr>
      </w:pPr>
      <w:r w:rsidRPr="001939AB">
        <w:rPr>
          <w:rFonts w:asciiTheme="minorHAnsi" w:hAnsiTheme="minorHAnsi"/>
          <w:b/>
          <w:u w:val="single"/>
        </w:rPr>
        <w:t>Schedule of Weekly Readings, Tests and Assignments</w:t>
      </w:r>
    </w:p>
    <w:p w14:paraId="48132516" w14:textId="77777777" w:rsidR="00DD422E" w:rsidRPr="00714FB5" w:rsidRDefault="00DD422E" w:rsidP="00DD422E">
      <w:pPr>
        <w:rPr>
          <w:rFonts w:asciiTheme="minorHAnsi" w:hAnsiTheme="minorHAnsi"/>
          <w:b/>
        </w:rPr>
      </w:pPr>
    </w:p>
    <w:p w14:paraId="32A39D3B" w14:textId="0F2FFFF5" w:rsidR="00C04CD4" w:rsidRDefault="00567168" w:rsidP="000046B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Week 1</w:t>
      </w:r>
      <w:r w:rsidR="00AD0E23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r w:rsidR="00C04CD4">
        <w:rPr>
          <w:rFonts w:asciiTheme="minorHAnsi" w:hAnsiTheme="minorHAnsi"/>
          <w:b/>
        </w:rPr>
        <w:t>Jan. 4</w:t>
      </w:r>
      <w:r w:rsidR="00C04CD4">
        <w:rPr>
          <w:rFonts w:asciiTheme="minorHAnsi" w:hAnsiTheme="minorHAnsi"/>
          <w:b/>
          <w:vertAlign w:val="superscript"/>
        </w:rPr>
        <w:t>th</w:t>
      </w:r>
      <w:r w:rsidR="00C04CD4">
        <w:rPr>
          <w:rFonts w:asciiTheme="minorHAnsi" w:hAnsiTheme="minorHAnsi"/>
          <w:b/>
        </w:rPr>
        <w:t xml:space="preserve"> </w:t>
      </w:r>
    </w:p>
    <w:p w14:paraId="45FC2BA0" w14:textId="509C1F28" w:rsidR="001D34CC" w:rsidRPr="001D34CC" w:rsidRDefault="000046B9" w:rsidP="003F24B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Introduction </w:t>
      </w:r>
    </w:p>
    <w:p w14:paraId="0E92E9F1" w14:textId="77777777" w:rsidR="003F24B6" w:rsidRDefault="003F24B6" w:rsidP="00696B80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1B88E371" w14:textId="77777777" w:rsidR="00C04CD4" w:rsidRPr="00732311" w:rsidRDefault="00567168" w:rsidP="00696B80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  <w:r w:rsidRPr="00732311">
        <w:rPr>
          <w:rFonts w:asciiTheme="minorHAnsi" w:hAnsiTheme="minorHAnsi"/>
          <w:b/>
        </w:rPr>
        <w:t>Week 2</w:t>
      </w:r>
      <w:r w:rsidR="00AD0E23" w:rsidRPr="00732311">
        <w:rPr>
          <w:rFonts w:asciiTheme="minorHAnsi" w:hAnsiTheme="minorHAnsi"/>
          <w:b/>
        </w:rPr>
        <w:t>:</w:t>
      </w:r>
      <w:r w:rsidR="00693C7C" w:rsidRPr="00732311">
        <w:rPr>
          <w:rFonts w:asciiTheme="minorHAnsi" w:hAnsiTheme="minorHAnsi"/>
          <w:b/>
        </w:rPr>
        <w:t xml:space="preserve"> </w:t>
      </w:r>
      <w:r w:rsidR="00C04CD4" w:rsidRPr="00732311">
        <w:rPr>
          <w:rFonts w:asciiTheme="minorHAnsi" w:hAnsiTheme="minorHAnsi"/>
          <w:b/>
        </w:rPr>
        <w:t>Jan 9</w:t>
      </w:r>
      <w:r w:rsidR="00C04CD4" w:rsidRPr="00732311">
        <w:rPr>
          <w:rFonts w:asciiTheme="minorHAnsi" w:hAnsiTheme="minorHAnsi"/>
          <w:b/>
          <w:vertAlign w:val="superscript"/>
        </w:rPr>
        <w:t>th</w:t>
      </w:r>
      <w:r w:rsidR="00C04CD4" w:rsidRPr="00732311">
        <w:rPr>
          <w:rFonts w:asciiTheme="minorHAnsi" w:hAnsiTheme="minorHAnsi"/>
          <w:b/>
        </w:rPr>
        <w:t xml:space="preserve"> and 11</w:t>
      </w:r>
      <w:r w:rsidR="00C04CD4" w:rsidRPr="00732311">
        <w:rPr>
          <w:rFonts w:asciiTheme="minorHAnsi" w:hAnsiTheme="minorHAnsi"/>
          <w:b/>
          <w:vertAlign w:val="superscript"/>
        </w:rPr>
        <w:t>th</w:t>
      </w:r>
    </w:p>
    <w:p w14:paraId="10642603" w14:textId="35257953" w:rsidR="003F24B6" w:rsidRDefault="003F24B6" w:rsidP="003F24B6">
      <w:pPr>
        <w:rPr>
          <w:rFonts w:asciiTheme="minorHAnsi" w:hAnsiTheme="minorHAnsi"/>
          <w:b/>
        </w:rPr>
      </w:pPr>
      <w:r w:rsidRPr="00714FB5">
        <w:rPr>
          <w:rFonts w:asciiTheme="minorHAnsi" w:hAnsiTheme="minorHAnsi"/>
          <w:b/>
        </w:rPr>
        <w:t xml:space="preserve">The dominant vs. sociological approach </w:t>
      </w:r>
    </w:p>
    <w:p w14:paraId="501B119C" w14:textId="5BACF24E" w:rsidR="009C34F7" w:rsidRPr="003F24B6" w:rsidRDefault="003F24B6" w:rsidP="00696B8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Theme="minorHAnsi" w:hAnsiTheme="minorHAnsi"/>
          <w:b/>
        </w:rPr>
      </w:pPr>
      <w:r w:rsidRPr="00B5265C">
        <w:rPr>
          <w:rFonts w:asciiTheme="minorHAnsi" w:hAnsiTheme="minorHAnsi"/>
        </w:rPr>
        <w:t>Chapter 1:</w:t>
      </w:r>
      <w:r>
        <w:rPr>
          <w:rFonts w:asciiTheme="minorHAnsi" w:hAnsiTheme="minorHAnsi"/>
          <w:b/>
        </w:rPr>
        <w:t xml:space="preserve"> </w:t>
      </w:r>
      <w:r w:rsidRPr="001D34CC">
        <w:rPr>
          <w:rFonts w:asciiTheme="minorHAnsi" w:hAnsiTheme="minorHAnsi"/>
          <w:b/>
        </w:rPr>
        <w:t>“</w:t>
      </w:r>
      <w:r>
        <w:rPr>
          <w:rFonts w:asciiTheme="minorHAnsi" w:eastAsiaTheme="minorEastAsia" w:hAnsiTheme="minorHAnsi"/>
        </w:rPr>
        <w:t>Imagining health problems as social issues”</w:t>
      </w:r>
    </w:p>
    <w:p w14:paraId="71E01566" w14:textId="7995C6B9" w:rsidR="00C04CD4" w:rsidRPr="00C72387" w:rsidRDefault="000D3BB4" w:rsidP="00696B80">
      <w:pPr>
        <w:rPr>
          <w:rFonts w:asciiTheme="minorHAnsi" w:hAnsiTheme="minorHAnsi"/>
          <w:b/>
          <w:vertAlign w:val="superscript"/>
        </w:rPr>
      </w:pPr>
      <w:r w:rsidRPr="00732311">
        <w:rPr>
          <w:rFonts w:asciiTheme="minorHAnsi" w:hAnsiTheme="minorHAnsi"/>
          <w:b/>
        </w:rPr>
        <w:t>W</w:t>
      </w:r>
      <w:r w:rsidRPr="00C72387">
        <w:rPr>
          <w:rFonts w:asciiTheme="minorHAnsi" w:hAnsiTheme="minorHAnsi"/>
          <w:b/>
        </w:rPr>
        <w:t>eek 3</w:t>
      </w:r>
      <w:r w:rsidR="00AD0E23" w:rsidRPr="00C72387">
        <w:rPr>
          <w:rFonts w:asciiTheme="minorHAnsi" w:hAnsiTheme="minorHAnsi"/>
          <w:b/>
        </w:rPr>
        <w:t>:</w:t>
      </w:r>
      <w:r w:rsidR="00693C7C" w:rsidRPr="00C72387">
        <w:rPr>
          <w:rFonts w:asciiTheme="minorHAnsi" w:hAnsiTheme="minorHAnsi"/>
          <w:b/>
        </w:rPr>
        <w:t xml:space="preserve"> </w:t>
      </w:r>
      <w:r w:rsidR="00C04CD4" w:rsidRPr="00C72387">
        <w:rPr>
          <w:rFonts w:asciiTheme="minorHAnsi" w:hAnsiTheme="minorHAnsi"/>
          <w:b/>
        </w:rPr>
        <w:t>Jan 16</w:t>
      </w:r>
      <w:r w:rsidR="00C04CD4" w:rsidRPr="00C72387">
        <w:rPr>
          <w:rFonts w:asciiTheme="minorHAnsi" w:hAnsiTheme="minorHAnsi"/>
          <w:b/>
          <w:vertAlign w:val="superscript"/>
        </w:rPr>
        <w:t>th</w:t>
      </w:r>
      <w:r w:rsidR="00C04CD4" w:rsidRPr="00C72387">
        <w:rPr>
          <w:rFonts w:asciiTheme="minorHAnsi" w:hAnsiTheme="minorHAnsi"/>
          <w:b/>
        </w:rPr>
        <w:t xml:space="preserve"> and 1</w:t>
      </w:r>
      <w:r w:rsidR="00D71EA5" w:rsidRPr="00C72387">
        <w:rPr>
          <w:rFonts w:asciiTheme="minorHAnsi" w:hAnsiTheme="minorHAnsi"/>
          <w:b/>
        </w:rPr>
        <w:t>8</w:t>
      </w:r>
      <w:r w:rsidR="00C04CD4" w:rsidRPr="00C72387">
        <w:rPr>
          <w:rFonts w:asciiTheme="minorHAnsi" w:hAnsiTheme="minorHAnsi"/>
          <w:b/>
          <w:vertAlign w:val="superscript"/>
        </w:rPr>
        <w:t>th</w:t>
      </w:r>
    </w:p>
    <w:p w14:paraId="4017C01F" w14:textId="77777777" w:rsidR="00E361E9" w:rsidRDefault="003F24B6" w:rsidP="00E361E9">
      <w:pPr>
        <w:rPr>
          <w:rFonts w:asciiTheme="minorHAnsi" w:hAnsiTheme="minorHAnsi"/>
          <w:b/>
        </w:rPr>
      </w:pPr>
      <w:r w:rsidRPr="00C72387">
        <w:rPr>
          <w:rFonts w:asciiTheme="minorHAnsi" w:hAnsiTheme="minorHAnsi"/>
          <w:b/>
        </w:rPr>
        <w:t>The body and its limits</w:t>
      </w:r>
    </w:p>
    <w:p w14:paraId="650DB2D3" w14:textId="7ED9608C" w:rsidR="00E361E9" w:rsidRPr="005535DE" w:rsidRDefault="005535DE" w:rsidP="00E361E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eastAsia="Times New Roman" w:hAnsiTheme="minorHAnsi" w:cs="Arial"/>
          <w:color w:val="000000"/>
        </w:rPr>
        <w:t xml:space="preserve">Chapter 4: </w:t>
      </w:r>
      <w:r w:rsidR="0016025A" w:rsidRPr="005535DE">
        <w:rPr>
          <w:rFonts w:asciiTheme="minorHAnsi" w:eastAsia="Times New Roman" w:hAnsiTheme="minorHAnsi" w:cs="Arial"/>
          <w:color w:val="000000"/>
        </w:rPr>
        <w:t>Susan Wendell’s The Rejected Body</w:t>
      </w:r>
      <w:r w:rsidR="00EC1636" w:rsidRPr="005535DE">
        <w:rPr>
          <w:rFonts w:asciiTheme="minorHAnsi" w:eastAsia="Times New Roman" w:hAnsiTheme="minorHAnsi" w:cs="Arial"/>
          <w:color w:val="000000"/>
        </w:rPr>
        <w:t xml:space="preserve"> </w:t>
      </w:r>
      <w:r>
        <w:rPr>
          <w:rFonts w:asciiTheme="minorHAnsi" w:eastAsia="Times New Roman" w:hAnsiTheme="minorHAnsi" w:cs="Arial"/>
          <w:color w:val="000000"/>
        </w:rPr>
        <w:t>ON RESERVE</w:t>
      </w:r>
    </w:p>
    <w:p w14:paraId="74930056" w14:textId="77777777" w:rsidR="00E361E9" w:rsidRPr="00E361E9" w:rsidRDefault="00E361E9" w:rsidP="00E361E9">
      <w:pPr>
        <w:pStyle w:val="ListParagraph"/>
        <w:rPr>
          <w:rFonts w:asciiTheme="minorHAnsi" w:hAnsiTheme="minorHAnsi"/>
          <w:b/>
        </w:rPr>
      </w:pPr>
    </w:p>
    <w:p w14:paraId="02479E0A" w14:textId="59924748" w:rsidR="00A76D7A" w:rsidRPr="00C72387" w:rsidRDefault="002A5803" w:rsidP="006B1388">
      <w:pPr>
        <w:pStyle w:val="Heading1"/>
        <w:numPr>
          <w:ilvl w:val="0"/>
          <w:numId w:val="4"/>
        </w:numPr>
        <w:spacing w:before="0" w:beforeAutospacing="0" w:after="101" w:afterAutospacing="0"/>
        <w:textAlignment w:val="baseline"/>
        <w:rPr>
          <w:rFonts w:asciiTheme="minorHAnsi" w:hAnsiTheme="minorHAnsi"/>
          <w:color w:val="FF0000"/>
          <w:sz w:val="24"/>
          <w:szCs w:val="24"/>
        </w:rPr>
      </w:pPr>
      <w:r w:rsidRPr="00C72387">
        <w:rPr>
          <w:rFonts w:asciiTheme="minorHAnsi" w:hAnsiTheme="minorHAnsi"/>
          <w:color w:val="FF0000"/>
          <w:sz w:val="24"/>
          <w:szCs w:val="24"/>
        </w:rPr>
        <w:t xml:space="preserve">Wednesday </w:t>
      </w:r>
      <w:r w:rsidR="004B6A46" w:rsidRPr="00C72387">
        <w:rPr>
          <w:rFonts w:asciiTheme="minorHAnsi" w:hAnsiTheme="minorHAnsi"/>
          <w:color w:val="FF0000"/>
          <w:sz w:val="24"/>
          <w:szCs w:val="24"/>
        </w:rPr>
        <w:t>January 17</w:t>
      </w:r>
      <w:r w:rsidR="004B6A46" w:rsidRPr="00C72387">
        <w:rPr>
          <w:rFonts w:asciiTheme="minorHAnsi" w:hAnsiTheme="minorHAnsi"/>
          <w:color w:val="FF0000"/>
          <w:sz w:val="24"/>
          <w:szCs w:val="24"/>
          <w:vertAlign w:val="superscript"/>
        </w:rPr>
        <w:t>th</w:t>
      </w:r>
      <w:r w:rsidR="004B6A46" w:rsidRPr="00C72387">
        <w:rPr>
          <w:rFonts w:asciiTheme="minorHAnsi" w:hAnsiTheme="minorHAnsi"/>
          <w:color w:val="FF0000"/>
          <w:sz w:val="24"/>
          <w:szCs w:val="24"/>
        </w:rPr>
        <w:t>: Mandatory attendance at</w:t>
      </w:r>
      <w:r w:rsidR="00FF2133" w:rsidRPr="00C72387">
        <w:rPr>
          <w:rFonts w:asciiTheme="minorHAnsi" w:hAnsiTheme="minorHAnsi"/>
          <w:color w:val="FF0000"/>
          <w:sz w:val="24"/>
          <w:szCs w:val="24"/>
        </w:rPr>
        <w:t>:</w:t>
      </w:r>
      <w:r w:rsidR="004B6A46" w:rsidRPr="00C72387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FF2133" w:rsidRPr="00C72387">
        <w:rPr>
          <w:rFonts w:asciiTheme="minorHAnsi" w:hAnsiTheme="minorHAnsi"/>
          <w:color w:val="FF0000"/>
          <w:sz w:val="24"/>
          <w:szCs w:val="24"/>
        </w:rPr>
        <w:t>Cassandra Yonder, “</w:t>
      </w:r>
      <w:r w:rsidR="00BE7283" w:rsidRPr="00C72387">
        <w:rPr>
          <w:rFonts w:asciiTheme="minorHAnsi" w:hAnsiTheme="minorHAnsi"/>
          <w:color w:val="FF0000"/>
          <w:sz w:val="24"/>
          <w:szCs w:val="24"/>
        </w:rPr>
        <w:t>H</w:t>
      </w:r>
      <w:r w:rsidR="00A76D7A" w:rsidRPr="00C72387">
        <w:rPr>
          <w:rFonts w:asciiTheme="minorHAnsi" w:hAnsiTheme="minorHAnsi"/>
          <w:color w:val="FF0000"/>
          <w:sz w:val="24"/>
          <w:szCs w:val="24"/>
        </w:rPr>
        <w:t>ome funerals</w:t>
      </w:r>
      <w:r w:rsidR="00FF2133" w:rsidRPr="00C72387">
        <w:rPr>
          <w:rFonts w:asciiTheme="minorHAnsi" w:hAnsiTheme="minorHAnsi"/>
          <w:color w:val="FF0000"/>
          <w:sz w:val="24"/>
          <w:szCs w:val="24"/>
        </w:rPr>
        <w:t>”</w:t>
      </w:r>
      <w:r w:rsidR="00A76D7A" w:rsidRPr="00C72387">
        <w:rPr>
          <w:rFonts w:asciiTheme="minorHAnsi" w:hAnsiTheme="minorHAnsi"/>
          <w:color w:val="FF0000"/>
          <w:sz w:val="24"/>
          <w:szCs w:val="24"/>
        </w:rPr>
        <w:t xml:space="preserve">, </w:t>
      </w:r>
      <w:r w:rsidR="00731A1D" w:rsidRPr="00C72387">
        <w:rPr>
          <w:rFonts w:asciiTheme="minorHAnsi" w:hAnsiTheme="minorHAnsi"/>
          <w:color w:val="FF0000"/>
          <w:sz w:val="24"/>
          <w:szCs w:val="24"/>
        </w:rPr>
        <w:t xml:space="preserve">7 PM, </w:t>
      </w:r>
      <w:r w:rsidR="00A76D7A" w:rsidRPr="00C72387">
        <w:rPr>
          <w:rFonts w:asciiTheme="minorHAnsi" w:hAnsiTheme="minorHAnsi"/>
          <w:color w:val="FF0000"/>
          <w:sz w:val="24"/>
          <w:szCs w:val="24"/>
        </w:rPr>
        <w:t xml:space="preserve">Schwartz </w:t>
      </w:r>
      <w:r w:rsidR="00BE7283" w:rsidRPr="00C72387">
        <w:rPr>
          <w:rFonts w:asciiTheme="minorHAnsi" w:hAnsiTheme="minorHAnsi"/>
          <w:color w:val="FF0000"/>
          <w:sz w:val="24"/>
          <w:szCs w:val="24"/>
        </w:rPr>
        <w:t xml:space="preserve">Room </w:t>
      </w:r>
      <w:r w:rsidR="00A76D7A" w:rsidRPr="00C72387">
        <w:rPr>
          <w:rFonts w:asciiTheme="minorHAnsi" w:hAnsiTheme="minorHAnsi"/>
          <w:color w:val="FF0000"/>
          <w:sz w:val="24"/>
          <w:szCs w:val="24"/>
        </w:rPr>
        <w:t>152</w:t>
      </w:r>
    </w:p>
    <w:p w14:paraId="3A690138" w14:textId="446BA4DF" w:rsidR="00A20425" w:rsidRPr="00C72387" w:rsidRDefault="002A5803" w:rsidP="00F04FD9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C72387">
        <w:rPr>
          <w:rFonts w:asciiTheme="minorHAnsi" w:hAnsiTheme="minorHAnsi"/>
        </w:rPr>
        <w:t xml:space="preserve">Thursday </w:t>
      </w:r>
      <w:r w:rsidR="00A20425" w:rsidRPr="00C72387">
        <w:rPr>
          <w:rFonts w:asciiTheme="minorHAnsi" w:hAnsiTheme="minorHAnsi"/>
        </w:rPr>
        <w:t>January 18</w:t>
      </w:r>
      <w:r w:rsidR="00A20425" w:rsidRPr="00C72387">
        <w:rPr>
          <w:rFonts w:asciiTheme="minorHAnsi" w:hAnsiTheme="minorHAnsi"/>
          <w:vertAlign w:val="superscript"/>
        </w:rPr>
        <w:t>th</w:t>
      </w:r>
      <w:r w:rsidR="00A20425" w:rsidRPr="00C72387">
        <w:rPr>
          <w:rFonts w:asciiTheme="minorHAnsi" w:hAnsiTheme="minorHAnsi"/>
        </w:rPr>
        <w:t xml:space="preserve">: Guest speaker: </w:t>
      </w:r>
      <w:r w:rsidR="006E1BF8" w:rsidRPr="00C72387">
        <w:rPr>
          <w:rFonts w:asciiTheme="minorHAnsi" w:hAnsiTheme="minorHAnsi"/>
        </w:rPr>
        <w:t>Cassandra Yonder</w:t>
      </w:r>
    </w:p>
    <w:p w14:paraId="09DF4BDA" w14:textId="77777777" w:rsidR="00693C7C" w:rsidRDefault="00693C7C" w:rsidP="00693C7C">
      <w:pPr>
        <w:rPr>
          <w:rFonts w:asciiTheme="minorHAnsi" w:hAnsiTheme="minorHAnsi"/>
          <w:b/>
        </w:rPr>
      </w:pPr>
    </w:p>
    <w:p w14:paraId="1DC38D92" w14:textId="77777777" w:rsidR="00C04CD4" w:rsidRDefault="000D3BB4" w:rsidP="001D34CC">
      <w:pPr>
        <w:rPr>
          <w:rFonts w:asciiTheme="minorHAnsi" w:hAnsiTheme="minorHAnsi"/>
          <w:b/>
          <w:vertAlign w:val="superscript"/>
        </w:rPr>
      </w:pPr>
      <w:r>
        <w:rPr>
          <w:rFonts w:asciiTheme="minorHAnsi" w:hAnsiTheme="minorHAnsi"/>
          <w:b/>
        </w:rPr>
        <w:t>Week 4</w:t>
      </w:r>
      <w:r w:rsidR="00AD0E23">
        <w:rPr>
          <w:rFonts w:asciiTheme="minorHAnsi" w:hAnsiTheme="minorHAnsi"/>
          <w:b/>
        </w:rPr>
        <w:t>:</w:t>
      </w:r>
      <w:r w:rsidR="00693C7C">
        <w:rPr>
          <w:rFonts w:asciiTheme="minorHAnsi" w:hAnsiTheme="minorHAnsi"/>
          <w:b/>
        </w:rPr>
        <w:t xml:space="preserve"> </w:t>
      </w:r>
      <w:r w:rsidR="00C04CD4">
        <w:rPr>
          <w:rFonts w:asciiTheme="minorHAnsi" w:hAnsiTheme="minorHAnsi"/>
          <w:b/>
        </w:rPr>
        <w:t>Jan 23</w:t>
      </w:r>
      <w:r w:rsidR="00C04CD4" w:rsidRPr="00C04CD4">
        <w:rPr>
          <w:rFonts w:asciiTheme="minorHAnsi" w:hAnsiTheme="minorHAnsi"/>
          <w:b/>
          <w:vertAlign w:val="superscript"/>
        </w:rPr>
        <w:t>rd</w:t>
      </w:r>
      <w:r w:rsidR="00C04CD4">
        <w:rPr>
          <w:rFonts w:asciiTheme="minorHAnsi" w:hAnsiTheme="minorHAnsi"/>
          <w:b/>
        </w:rPr>
        <w:t xml:space="preserve"> and 25</w:t>
      </w:r>
      <w:r w:rsidR="00C04CD4" w:rsidRPr="00C04CD4">
        <w:rPr>
          <w:rFonts w:asciiTheme="minorHAnsi" w:hAnsiTheme="minorHAnsi"/>
          <w:b/>
          <w:vertAlign w:val="superscript"/>
        </w:rPr>
        <w:t>th</w:t>
      </w:r>
    </w:p>
    <w:p w14:paraId="25513649" w14:textId="379C4E96" w:rsidR="003F24B6" w:rsidRPr="003F24B6" w:rsidRDefault="003F24B6" w:rsidP="001D34C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Medicine and its limits</w:t>
      </w:r>
    </w:p>
    <w:p w14:paraId="5194157F" w14:textId="7459D105" w:rsidR="003F24B6" w:rsidRPr="00732311" w:rsidRDefault="003F24B6" w:rsidP="003F24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McKinlay,J. and McKinlay, S. </w:t>
      </w:r>
      <w:r w:rsidRPr="00732311">
        <w:rPr>
          <w:rFonts w:asciiTheme="minorHAnsi" w:hAnsiTheme="minorHAnsi"/>
        </w:rPr>
        <w:t xml:space="preserve"> “The questionable contribution of medical measures to the decline of mortality”</w:t>
      </w:r>
      <w:r w:rsidR="005535DE">
        <w:rPr>
          <w:rFonts w:asciiTheme="minorHAnsi" w:hAnsiTheme="minorHAnsi"/>
        </w:rPr>
        <w:t xml:space="preserve"> ON RESERVE</w:t>
      </w:r>
    </w:p>
    <w:p w14:paraId="39099B67" w14:textId="77777777" w:rsidR="003F24B6" w:rsidRPr="00732311" w:rsidRDefault="003F24B6" w:rsidP="003F24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732311">
        <w:rPr>
          <w:rFonts w:asciiTheme="minorHAnsi" w:hAnsiTheme="minorHAnsi"/>
        </w:rPr>
        <w:t>Chapter 12: Medicine, medical dominance and public health”</w:t>
      </w:r>
    </w:p>
    <w:p w14:paraId="1784B821" w14:textId="77777777" w:rsidR="00EC1636" w:rsidRDefault="00EC1636" w:rsidP="002D688B">
      <w:pPr>
        <w:rPr>
          <w:rFonts w:asciiTheme="minorHAnsi" w:hAnsiTheme="minorHAnsi"/>
          <w:b/>
        </w:rPr>
      </w:pPr>
    </w:p>
    <w:p w14:paraId="0EA3677C" w14:textId="225AF952" w:rsidR="00DD14A7" w:rsidRPr="00EC1636" w:rsidRDefault="00EC1636" w:rsidP="002D688B">
      <w:pPr>
        <w:rPr>
          <w:rFonts w:asciiTheme="minorHAnsi" w:hAnsiTheme="minorHAnsi"/>
          <w:b/>
          <w:color w:val="FF0000"/>
        </w:rPr>
      </w:pPr>
      <w:r w:rsidRPr="00EC1636">
        <w:rPr>
          <w:rFonts w:asciiTheme="minorHAnsi" w:hAnsiTheme="minorHAnsi"/>
          <w:b/>
          <w:color w:val="FF0000"/>
        </w:rPr>
        <w:t xml:space="preserve">Please be prepared to bring and discuss your paper topic in class next week. </w:t>
      </w:r>
    </w:p>
    <w:p w14:paraId="171B908A" w14:textId="77777777" w:rsidR="00EC1636" w:rsidRDefault="00EC1636" w:rsidP="002D688B">
      <w:pPr>
        <w:rPr>
          <w:rFonts w:asciiTheme="minorHAnsi" w:hAnsiTheme="minorHAnsi"/>
          <w:b/>
        </w:rPr>
      </w:pPr>
    </w:p>
    <w:p w14:paraId="0A874467" w14:textId="62CAE45B" w:rsidR="00C04CD4" w:rsidRDefault="002D688B" w:rsidP="002D688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Week 5: </w:t>
      </w:r>
      <w:r w:rsidR="00C04CD4">
        <w:rPr>
          <w:rFonts w:asciiTheme="minorHAnsi" w:hAnsiTheme="minorHAnsi"/>
          <w:b/>
        </w:rPr>
        <w:t>Jan 30 and Feb 1st</w:t>
      </w:r>
    </w:p>
    <w:p w14:paraId="787AA502" w14:textId="4A957D5E" w:rsidR="003F24B6" w:rsidRDefault="003F24B6" w:rsidP="003F24B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Sociological theories of health and illness </w:t>
      </w:r>
      <w:r w:rsidR="00206646">
        <w:rPr>
          <w:rFonts w:asciiTheme="minorHAnsi" w:hAnsiTheme="minorHAnsi"/>
          <w:b/>
        </w:rPr>
        <w:t xml:space="preserve">and a </w:t>
      </w:r>
      <w:r w:rsidR="00295502">
        <w:rPr>
          <w:rFonts w:asciiTheme="minorHAnsi" w:hAnsiTheme="minorHAnsi"/>
          <w:b/>
        </w:rPr>
        <w:t>‘</w:t>
      </w:r>
      <w:r w:rsidR="00206646">
        <w:rPr>
          <w:rFonts w:asciiTheme="minorHAnsi" w:hAnsiTheme="minorHAnsi"/>
          <w:b/>
        </w:rPr>
        <w:t>privilege journey</w:t>
      </w:r>
      <w:r w:rsidR="00295502">
        <w:rPr>
          <w:rFonts w:asciiTheme="minorHAnsi" w:hAnsiTheme="minorHAnsi"/>
          <w:b/>
        </w:rPr>
        <w:t>’</w:t>
      </w:r>
      <w:bookmarkStart w:id="0" w:name="_GoBack"/>
      <w:bookmarkEnd w:id="0"/>
    </w:p>
    <w:p w14:paraId="509CB35C" w14:textId="6B4CC6BA" w:rsidR="002B4690" w:rsidRPr="00EC060A" w:rsidRDefault="003F24B6" w:rsidP="00EC060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652167">
        <w:rPr>
          <w:rFonts w:asciiTheme="minorHAnsi" w:hAnsiTheme="minorHAnsi"/>
        </w:rPr>
        <w:t>Chapter 2</w:t>
      </w:r>
      <w:r>
        <w:rPr>
          <w:rFonts w:asciiTheme="minorHAnsi" w:hAnsiTheme="minorHAnsi"/>
        </w:rPr>
        <w:t>: “Theorizing health: Major theoretical perspectives in sociology”</w:t>
      </w:r>
    </w:p>
    <w:p w14:paraId="1DE3B91C" w14:textId="444116E7" w:rsidR="002B4690" w:rsidRPr="00233671" w:rsidRDefault="002B4690" w:rsidP="003F24B6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233671">
        <w:rPr>
          <w:rFonts w:asciiTheme="minorHAnsi" w:hAnsiTheme="minorHAnsi"/>
        </w:rPr>
        <w:t>Paper topic discussion</w:t>
      </w:r>
    </w:p>
    <w:p w14:paraId="28BFB5E5" w14:textId="77777777" w:rsidR="003F24B6" w:rsidRDefault="003F24B6" w:rsidP="003F24B6">
      <w:pPr>
        <w:rPr>
          <w:rFonts w:asciiTheme="minorHAnsi" w:hAnsiTheme="minorHAnsi"/>
          <w:b/>
          <w:color w:val="FF0000"/>
        </w:rPr>
      </w:pPr>
    </w:p>
    <w:p w14:paraId="73DDC9CA" w14:textId="17CFE728" w:rsidR="00594082" w:rsidRPr="003F24B6" w:rsidRDefault="003F24B6" w:rsidP="003F24B6">
      <w:pPr>
        <w:rPr>
          <w:rFonts w:asciiTheme="minorHAnsi" w:hAnsiTheme="minorHAnsi"/>
          <w:b/>
          <w:color w:val="FF0000"/>
        </w:rPr>
      </w:pPr>
      <w:r w:rsidRPr="00DD14A7">
        <w:rPr>
          <w:rFonts w:asciiTheme="minorHAnsi" w:hAnsiTheme="minorHAnsi"/>
          <w:b/>
          <w:color w:val="FF0000"/>
        </w:rPr>
        <w:t>During this week, please consider what theory you will use for your paper</w:t>
      </w:r>
      <w:r w:rsidR="002B4690">
        <w:rPr>
          <w:rFonts w:asciiTheme="minorHAnsi" w:hAnsiTheme="minorHAnsi"/>
          <w:b/>
          <w:color w:val="FF0000"/>
        </w:rPr>
        <w:t xml:space="preserve"> which is due, March 1st</w:t>
      </w:r>
      <w:r w:rsidRPr="00DD14A7">
        <w:rPr>
          <w:rFonts w:asciiTheme="minorHAnsi" w:hAnsiTheme="minorHAnsi"/>
          <w:b/>
          <w:color w:val="FF0000"/>
        </w:rPr>
        <w:t>.</w:t>
      </w:r>
    </w:p>
    <w:p w14:paraId="6B9E55E5" w14:textId="77777777" w:rsidR="00594082" w:rsidRPr="00DD14A7" w:rsidRDefault="00594082" w:rsidP="007D69D4">
      <w:pPr>
        <w:pStyle w:val="ListParagraph"/>
        <w:rPr>
          <w:rFonts w:asciiTheme="minorHAnsi" w:hAnsiTheme="minorHAnsi"/>
          <w:b/>
        </w:rPr>
      </w:pPr>
    </w:p>
    <w:p w14:paraId="7EE0156E" w14:textId="77777777" w:rsidR="00C04CD4" w:rsidRDefault="002D688B" w:rsidP="002D688B">
      <w:pPr>
        <w:rPr>
          <w:rFonts w:asciiTheme="minorHAnsi" w:hAnsiTheme="minorHAnsi"/>
          <w:b/>
          <w:vertAlign w:val="superscript"/>
        </w:rPr>
      </w:pPr>
      <w:r>
        <w:rPr>
          <w:rFonts w:asciiTheme="minorHAnsi" w:hAnsiTheme="minorHAnsi"/>
          <w:b/>
        </w:rPr>
        <w:t xml:space="preserve">Week 6: </w:t>
      </w:r>
      <w:r w:rsidR="00C04CD4">
        <w:rPr>
          <w:rFonts w:asciiTheme="minorHAnsi" w:hAnsiTheme="minorHAnsi"/>
          <w:b/>
        </w:rPr>
        <w:t>Feb 6</w:t>
      </w:r>
      <w:r w:rsidR="00C04CD4" w:rsidRPr="00C04CD4">
        <w:rPr>
          <w:rFonts w:asciiTheme="minorHAnsi" w:hAnsiTheme="minorHAnsi"/>
          <w:b/>
          <w:vertAlign w:val="superscript"/>
        </w:rPr>
        <w:t>th</w:t>
      </w:r>
      <w:r w:rsidR="00C04CD4">
        <w:rPr>
          <w:rFonts w:asciiTheme="minorHAnsi" w:hAnsiTheme="minorHAnsi"/>
          <w:b/>
        </w:rPr>
        <w:t xml:space="preserve"> and 8</w:t>
      </w:r>
      <w:r w:rsidR="00C04CD4" w:rsidRPr="00C04CD4">
        <w:rPr>
          <w:rFonts w:asciiTheme="minorHAnsi" w:hAnsiTheme="minorHAnsi"/>
          <w:b/>
          <w:vertAlign w:val="superscript"/>
        </w:rPr>
        <w:t>th</w:t>
      </w:r>
    </w:p>
    <w:p w14:paraId="10186A72" w14:textId="76A6BB1A" w:rsidR="002B4690" w:rsidRPr="002B4690" w:rsidRDefault="002B4690" w:rsidP="002D688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Militarism and human health</w:t>
      </w:r>
    </w:p>
    <w:p w14:paraId="7BEF088C" w14:textId="4B56171D" w:rsidR="00BA35B5" w:rsidRPr="00BA35B5" w:rsidRDefault="00AD415F" w:rsidP="00BA35B5">
      <w:pPr>
        <w:rPr>
          <w:rFonts w:ascii="Helvetica" w:eastAsia="Times New Roman" w:hAnsi="Helvetica"/>
          <w:color w:val="666666"/>
          <w:sz w:val="21"/>
          <w:szCs w:val="21"/>
        </w:rPr>
      </w:pPr>
      <w:r>
        <w:rPr>
          <w:rStyle w:val="apple-converted-space"/>
          <w:rFonts w:ascii="Helvetica" w:eastAsia="Times New Roman" w:hAnsi="Helvetica"/>
          <w:color w:val="666666"/>
          <w:sz w:val="21"/>
          <w:szCs w:val="21"/>
        </w:rPr>
        <w:t> </w:t>
      </w:r>
    </w:p>
    <w:p w14:paraId="71E31C55" w14:textId="5EA0E344" w:rsidR="00814A4B" w:rsidRPr="00291F69" w:rsidRDefault="00295502" w:rsidP="00F04FD9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hyperlink r:id="rId9" w:history="1">
        <w:r w:rsidR="00BA35B5" w:rsidRPr="00BA35B5">
          <w:t>William H. Wiist </w:t>
        </w:r>
      </w:hyperlink>
      <w:r w:rsidR="00BA35B5" w:rsidRPr="00BA35B5">
        <w:t>, </w:t>
      </w:r>
      <w:hyperlink r:id="rId10" w:history="1">
        <w:r w:rsidR="00BA35B5" w:rsidRPr="00BA35B5">
          <w:t>Kathy Barker </w:t>
        </w:r>
      </w:hyperlink>
      <w:r w:rsidR="00BA35B5" w:rsidRPr="00BA35B5">
        <w:t>, </w:t>
      </w:r>
      <w:hyperlink r:id="rId11" w:history="1">
        <w:r w:rsidR="00BA35B5" w:rsidRPr="00BA35B5">
          <w:t>Neil Arya </w:t>
        </w:r>
      </w:hyperlink>
      <w:r w:rsidR="00BA35B5" w:rsidRPr="00BA35B5">
        <w:t>, </w:t>
      </w:r>
      <w:hyperlink r:id="rId12" w:history="1">
        <w:r w:rsidR="00BA35B5" w:rsidRPr="00BA35B5">
          <w:t>Jon Rohde </w:t>
        </w:r>
      </w:hyperlink>
      <w:r w:rsidR="00BA35B5" w:rsidRPr="00BA35B5">
        <w:t xml:space="preserve">, </w:t>
      </w:r>
      <w:hyperlink r:id="rId13" w:history="1">
        <w:r w:rsidR="00BA35B5" w:rsidRPr="00BA35B5">
          <w:t>Pauline Lubens </w:t>
        </w:r>
      </w:hyperlink>
      <w:r w:rsidR="00BA35B5" w:rsidRPr="00BA35B5">
        <w:t xml:space="preserve"> (2014</w:t>
      </w:r>
      <w:r w:rsidR="00BA35B5" w:rsidRPr="00BA35B5">
        <w:rPr>
          <w:rFonts w:asciiTheme="minorHAnsi" w:eastAsia="Times New Roman" w:hAnsiTheme="minorHAnsi"/>
          <w:color w:val="000000" w:themeColor="text1"/>
        </w:rPr>
        <w:t xml:space="preserve">). </w:t>
      </w:r>
      <w:r w:rsidR="00BA35B5" w:rsidRPr="00BA35B5">
        <w:rPr>
          <w:rFonts w:asciiTheme="minorHAnsi" w:eastAsia="Times New Roman" w:hAnsiTheme="minorHAnsi"/>
          <w:i/>
          <w:color w:val="000000" w:themeColor="text1"/>
        </w:rPr>
        <w:t xml:space="preserve">The Role of Public Health in the Prevention of War: Rationale and Competencies, </w:t>
      </w:r>
      <w:hyperlink r:id="rId14" w:history="1">
        <w:r w:rsidR="00BA35B5" w:rsidRPr="00BA35B5">
          <w:rPr>
            <w:rStyle w:val="crumbjnltitle"/>
            <w:rFonts w:asciiTheme="minorHAnsi" w:eastAsia="Times New Roman" w:hAnsiTheme="minorHAnsi"/>
            <w:color w:val="000000" w:themeColor="text1"/>
          </w:rPr>
          <w:t>American Journal of Public Health (</w:t>
        </w:r>
        <w:r w:rsidR="00BA35B5" w:rsidRPr="00BA35B5">
          <w:rPr>
            <w:rStyle w:val="Hyperlink"/>
            <w:rFonts w:asciiTheme="minorHAnsi" w:eastAsia="Times New Roman" w:hAnsiTheme="minorHAnsi"/>
            <w:color w:val="000000" w:themeColor="text1"/>
          </w:rPr>
          <w:t>AJPH</w:t>
        </w:r>
        <w:r w:rsidR="00BA35B5" w:rsidRPr="00BA35B5">
          <w:rPr>
            <w:rStyle w:val="crumbjnltitle"/>
            <w:rFonts w:asciiTheme="minorHAnsi" w:eastAsia="Times New Roman" w:hAnsiTheme="minorHAnsi"/>
            <w:color w:val="000000" w:themeColor="text1"/>
          </w:rPr>
          <w:t>)</w:t>
        </w:r>
      </w:hyperlink>
      <w:r w:rsidR="00291F69">
        <w:rPr>
          <w:rFonts w:asciiTheme="minorHAnsi" w:eastAsia="Times New Roman" w:hAnsiTheme="minorHAnsi"/>
          <w:color w:val="000000" w:themeColor="text1"/>
        </w:rPr>
        <w:t xml:space="preserve">. PDF available at: </w:t>
      </w:r>
      <w:hyperlink r:id="rId15" w:history="1">
        <w:r w:rsidR="00291F69" w:rsidRPr="00D606F0">
          <w:rPr>
            <w:rStyle w:val="Hyperlink"/>
            <w:rFonts w:asciiTheme="minorHAnsi" w:eastAsia="Times New Roman" w:hAnsiTheme="minorHAnsi"/>
          </w:rPr>
          <w:t>https://www.ncbi.nlm.nih.gov/pmc/articles/PMC4062030/pdf/AJPH.2013.301778.pdf</w:t>
        </w:r>
      </w:hyperlink>
    </w:p>
    <w:p w14:paraId="4CC685D9" w14:textId="77777777" w:rsidR="00291F69" w:rsidRDefault="00291F69" w:rsidP="00291F69">
      <w:pPr>
        <w:pStyle w:val="ListParagraph"/>
        <w:rPr>
          <w:rFonts w:asciiTheme="minorHAnsi" w:hAnsiTheme="minorHAnsi"/>
        </w:rPr>
      </w:pPr>
    </w:p>
    <w:p w14:paraId="1431D2A3" w14:textId="3F28C4B9" w:rsidR="001D2EDA" w:rsidRDefault="001D2EDA" w:rsidP="00F04FD9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Film: </w:t>
      </w:r>
      <w:r w:rsidR="000F0191" w:rsidRPr="00D71EA5">
        <w:rPr>
          <w:rFonts w:asciiTheme="minorHAnsi" w:hAnsiTheme="minorHAnsi"/>
          <w:i/>
        </w:rPr>
        <w:t xml:space="preserve">Where </w:t>
      </w:r>
      <w:r w:rsidR="00D71EA5" w:rsidRPr="00D71EA5">
        <w:rPr>
          <w:rFonts w:asciiTheme="minorHAnsi" w:hAnsiTheme="minorHAnsi"/>
          <w:i/>
        </w:rPr>
        <w:t xml:space="preserve">should the birds fly? </w:t>
      </w:r>
      <w:r w:rsidR="00B0049C">
        <w:rPr>
          <w:rFonts w:asciiTheme="minorHAnsi" w:hAnsiTheme="minorHAnsi"/>
        </w:rPr>
        <w:t>(</w:t>
      </w:r>
      <w:r w:rsidR="00D71EA5">
        <w:rPr>
          <w:rFonts w:asciiTheme="minorHAnsi" w:hAnsiTheme="minorHAnsi"/>
        </w:rPr>
        <w:t xml:space="preserve">2013) </w:t>
      </w:r>
    </w:p>
    <w:p w14:paraId="6B07CD14" w14:textId="77777777" w:rsidR="00696B80" w:rsidRDefault="00696B80" w:rsidP="00696B80">
      <w:pPr>
        <w:rPr>
          <w:rFonts w:asciiTheme="minorHAnsi" w:hAnsiTheme="minorHAnsi"/>
        </w:rPr>
      </w:pPr>
    </w:p>
    <w:p w14:paraId="22FC0B8B" w14:textId="77777777" w:rsidR="004E1E87" w:rsidRDefault="00696B80" w:rsidP="00696B80">
      <w:pPr>
        <w:rPr>
          <w:rFonts w:asciiTheme="minorHAnsi" w:hAnsiTheme="minorHAnsi"/>
          <w:b/>
          <w:vertAlign w:val="superscript"/>
        </w:rPr>
      </w:pPr>
      <w:r w:rsidRPr="00696B80">
        <w:rPr>
          <w:rFonts w:asciiTheme="minorHAnsi" w:hAnsiTheme="minorHAnsi"/>
          <w:b/>
        </w:rPr>
        <w:t xml:space="preserve">Week 7: </w:t>
      </w:r>
      <w:r w:rsidR="004E1E87">
        <w:rPr>
          <w:rFonts w:asciiTheme="minorHAnsi" w:hAnsiTheme="minorHAnsi"/>
          <w:b/>
        </w:rPr>
        <w:t>Feb 13</w:t>
      </w:r>
      <w:r w:rsidR="004E1E87" w:rsidRPr="004E1E87">
        <w:rPr>
          <w:rFonts w:asciiTheme="minorHAnsi" w:hAnsiTheme="minorHAnsi"/>
          <w:b/>
          <w:vertAlign w:val="superscript"/>
        </w:rPr>
        <w:t>th</w:t>
      </w:r>
      <w:r w:rsidR="004E1E87">
        <w:rPr>
          <w:rFonts w:asciiTheme="minorHAnsi" w:hAnsiTheme="minorHAnsi"/>
          <w:b/>
        </w:rPr>
        <w:t xml:space="preserve"> and 15</w:t>
      </w:r>
      <w:r w:rsidR="004E1E87" w:rsidRPr="004E1E87">
        <w:rPr>
          <w:rFonts w:asciiTheme="minorHAnsi" w:hAnsiTheme="minorHAnsi"/>
          <w:b/>
          <w:vertAlign w:val="superscript"/>
        </w:rPr>
        <w:t>th</w:t>
      </w:r>
    </w:p>
    <w:p w14:paraId="4AFEAA77" w14:textId="26DE64B5" w:rsidR="002B4690" w:rsidRPr="002B4690" w:rsidRDefault="002B4690" w:rsidP="00696B80">
      <w:pPr>
        <w:rPr>
          <w:rFonts w:asciiTheme="minorHAnsi" w:hAnsiTheme="minorHAnsi"/>
          <w:b/>
        </w:rPr>
      </w:pPr>
      <w:r w:rsidRPr="002B4690">
        <w:rPr>
          <w:rFonts w:asciiTheme="minorHAnsi" w:hAnsiTheme="minorHAnsi"/>
          <w:b/>
        </w:rPr>
        <w:t>Race</w:t>
      </w:r>
    </w:p>
    <w:p w14:paraId="04655397" w14:textId="63F460C8" w:rsidR="000F2E3F" w:rsidRDefault="000F2E3F" w:rsidP="00F04FD9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February 13</w:t>
      </w:r>
      <w:r w:rsidRPr="000F2E3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: Guest speaker, Sara Avmaat</w:t>
      </w:r>
    </w:p>
    <w:p w14:paraId="2C7B8DC5" w14:textId="34B497E4" w:rsidR="00BB6A30" w:rsidRPr="00CE76FC" w:rsidRDefault="00FA17E8" w:rsidP="00233671"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73683C">
        <w:rPr>
          <w:rFonts w:asciiTheme="minorHAnsi" w:hAnsiTheme="minorHAnsi"/>
          <w:sz w:val="24"/>
          <w:szCs w:val="24"/>
        </w:rPr>
        <w:t xml:space="preserve">Goodman, A. </w:t>
      </w:r>
      <w:r w:rsidR="0073683C" w:rsidRPr="0073683C">
        <w:rPr>
          <w:rFonts w:asciiTheme="minorHAnsi" w:hAnsiTheme="minorHAnsi"/>
          <w:sz w:val="24"/>
          <w:szCs w:val="24"/>
        </w:rPr>
        <w:t>2000. “Why genes don’t count ( for racial differences in health</w:t>
      </w:r>
      <w:r w:rsidR="00233671">
        <w:rPr>
          <w:rFonts w:asciiTheme="minorHAnsi" w:hAnsiTheme="minorHAnsi"/>
          <w:sz w:val="24"/>
          <w:szCs w:val="24"/>
        </w:rPr>
        <w:t>)</w:t>
      </w:r>
      <w:r w:rsidR="0073683C" w:rsidRPr="0073683C">
        <w:rPr>
          <w:rFonts w:asciiTheme="minorHAnsi" w:hAnsiTheme="minorHAnsi"/>
          <w:sz w:val="24"/>
          <w:szCs w:val="24"/>
        </w:rPr>
        <w:t xml:space="preserve">”, </w:t>
      </w:r>
      <w:r w:rsidR="0073683C" w:rsidRPr="0073683C">
        <w:rPr>
          <w:rFonts w:ascii="TimesNewRomanPS" w:hAnsi="TimesNewRomanPS"/>
          <w:i/>
          <w:iCs/>
          <w:sz w:val="24"/>
          <w:szCs w:val="24"/>
          <w:lang w:val="en-US"/>
        </w:rPr>
        <w:t xml:space="preserve">American Journal of Public Health. </w:t>
      </w:r>
      <w:r w:rsidR="0073683C" w:rsidRPr="0073683C">
        <w:rPr>
          <w:rFonts w:ascii="TimesNewRomanPS" w:hAnsi="TimesNewRomanPS"/>
          <w:sz w:val="24"/>
          <w:szCs w:val="24"/>
          <w:lang w:val="en-US"/>
        </w:rPr>
        <w:t>90: 1699–1702.</w:t>
      </w:r>
      <w:r w:rsidR="005535DE">
        <w:rPr>
          <w:rFonts w:ascii="TimesNewRomanPS" w:hAnsi="TimesNewRomanPS"/>
          <w:sz w:val="24"/>
          <w:szCs w:val="24"/>
          <w:lang w:val="en-US"/>
        </w:rPr>
        <w:t xml:space="preserve"> ON RESERVE</w:t>
      </w:r>
    </w:p>
    <w:p w14:paraId="35506362" w14:textId="77777777" w:rsidR="004E1E87" w:rsidRPr="004E1E87" w:rsidRDefault="004E1E87" w:rsidP="002478A5">
      <w:pPr>
        <w:rPr>
          <w:rFonts w:asciiTheme="minorHAnsi" w:hAnsiTheme="minorHAnsi"/>
          <w:b/>
          <w:color w:val="FF0000"/>
        </w:rPr>
      </w:pPr>
      <w:r w:rsidRPr="004E1E87">
        <w:rPr>
          <w:rFonts w:asciiTheme="minorHAnsi" w:hAnsiTheme="minorHAnsi"/>
          <w:b/>
          <w:color w:val="FF0000"/>
        </w:rPr>
        <w:t>NO CLASSES WEEK OF FEB 19</w:t>
      </w:r>
      <w:r w:rsidRPr="004E1E87">
        <w:rPr>
          <w:rFonts w:asciiTheme="minorHAnsi" w:hAnsiTheme="minorHAnsi"/>
          <w:b/>
          <w:color w:val="FF0000"/>
          <w:vertAlign w:val="superscript"/>
        </w:rPr>
        <w:t>th</w:t>
      </w:r>
    </w:p>
    <w:p w14:paraId="1BA0CCA0" w14:textId="77777777" w:rsidR="004E1E87" w:rsidRDefault="004E1E87" w:rsidP="002478A5">
      <w:pPr>
        <w:rPr>
          <w:rFonts w:asciiTheme="minorHAnsi" w:hAnsiTheme="minorHAnsi"/>
          <w:b/>
        </w:rPr>
      </w:pPr>
    </w:p>
    <w:p w14:paraId="04433328" w14:textId="77777777" w:rsidR="004E1E87" w:rsidRDefault="000D3BB4" w:rsidP="002478A5">
      <w:pPr>
        <w:rPr>
          <w:rFonts w:asciiTheme="minorHAnsi" w:hAnsiTheme="minorHAnsi"/>
          <w:b/>
          <w:vertAlign w:val="superscript"/>
        </w:rPr>
      </w:pPr>
      <w:r>
        <w:rPr>
          <w:rFonts w:asciiTheme="minorHAnsi" w:hAnsiTheme="minorHAnsi"/>
          <w:b/>
        </w:rPr>
        <w:t>Week 8</w:t>
      </w:r>
      <w:r w:rsidR="00AD0E23">
        <w:rPr>
          <w:rFonts w:asciiTheme="minorHAnsi" w:hAnsiTheme="minorHAnsi"/>
          <w:b/>
        </w:rPr>
        <w:t>:</w:t>
      </w:r>
      <w:r w:rsidR="00693C7C" w:rsidRPr="00714FB5">
        <w:rPr>
          <w:rFonts w:asciiTheme="minorHAnsi" w:hAnsiTheme="minorHAnsi"/>
          <w:b/>
        </w:rPr>
        <w:t xml:space="preserve"> </w:t>
      </w:r>
      <w:r w:rsidR="004E1E87">
        <w:rPr>
          <w:rFonts w:asciiTheme="minorHAnsi" w:hAnsiTheme="minorHAnsi"/>
          <w:b/>
        </w:rPr>
        <w:t>Feb 27</w:t>
      </w:r>
      <w:r w:rsidR="004E1E87" w:rsidRPr="004E1E87">
        <w:rPr>
          <w:rFonts w:asciiTheme="minorHAnsi" w:hAnsiTheme="minorHAnsi"/>
          <w:b/>
          <w:vertAlign w:val="superscript"/>
        </w:rPr>
        <w:t>th</w:t>
      </w:r>
      <w:r w:rsidR="004E1E87">
        <w:rPr>
          <w:rFonts w:asciiTheme="minorHAnsi" w:hAnsiTheme="minorHAnsi"/>
          <w:b/>
        </w:rPr>
        <w:t xml:space="preserve"> and Mar 1</w:t>
      </w:r>
      <w:r w:rsidR="004E1E87" w:rsidRPr="004E1E87">
        <w:rPr>
          <w:rFonts w:asciiTheme="minorHAnsi" w:hAnsiTheme="minorHAnsi"/>
          <w:b/>
          <w:vertAlign w:val="superscript"/>
        </w:rPr>
        <w:t>st</w:t>
      </w:r>
    </w:p>
    <w:p w14:paraId="1ECF490C" w14:textId="77777777" w:rsidR="003F24B6" w:rsidRDefault="003F24B6" w:rsidP="003F24B6">
      <w:pPr>
        <w:rPr>
          <w:rFonts w:asciiTheme="minorHAnsi" w:hAnsiTheme="minorHAnsi"/>
          <w:b/>
        </w:rPr>
      </w:pPr>
    </w:p>
    <w:p w14:paraId="66B71984" w14:textId="195ABA3E" w:rsidR="00F04FD9" w:rsidRPr="00F04FD9" w:rsidRDefault="00F04FD9" w:rsidP="002478A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Genocide</w:t>
      </w:r>
    </w:p>
    <w:p w14:paraId="4286125F" w14:textId="77777777" w:rsidR="00BB6A30" w:rsidRPr="000E3F84" w:rsidRDefault="00BB6A30" w:rsidP="00BB6A30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0E3F84">
        <w:rPr>
          <w:rFonts w:asciiTheme="minorHAnsi" w:hAnsiTheme="minorHAnsi"/>
        </w:rPr>
        <w:t>Chapter 7: ‘Canada’s Aboriginal people and health: The perpetuation of inequalities</w:t>
      </w:r>
    </w:p>
    <w:p w14:paraId="4EECF82D" w14:textId="3B592A43" w:rsidR="00CD38F8" w:rsidRPr="00F04FD9" w:rsidRDefault="00030767" w:rsidP="00F04FD9">
      <w:pPr>
        <w:pStyle w:val="NormalWeb"/>
        <w:numPr>
          <w:ilvl w:val="0"/>
          <w:numId w:val="11"/>
        </w:numPr>
        <w:rPr>
          <w:rFonts w:asciiTheme="minorHAnsi" w:hAnsiTheme="minorHAnsi"/>
          <w:sz w:val="24"/>
          <w:szCs w:val="24"/>
          <w:lang w:val="en-US"/>
        </w:rPr>
      </w:pPr>
      <w:r w:rsidRPr="000E3F84">
        <w:rPr>
          <w:rFonts w:asciiTheme="minorHAnsi" w:hAnsiTheme="minorHAnsi"/>
          <w:sz w:val="24"/>
          <w:szCs w:val="24"/>
        </w:rPr>
        <w:t xml:space="preserve">Short, </w:t>
      </w:r>
      <w:r w:rsidR="00E54EF8" w:rsidRPr="000E3F84">
        <w:rPr>
          <w:rFonts w:asciiTheme="minorHAnsi" w:hAnsiTheme="minorHAnsi"/>
          <w:sz w:val="24"/>
          <w:szCs w:val="24"/>
        </w:rPr>
        <w:t>D.</w:t>
      </w:r>
      <w:r w:rsidR="00E54EF8" w:rsidRPr="00E54EF8">
        <w:rPr>
          <w:rFonts w:asciiTheme="minorHAnsi" w:hAnsiTheme="minorHAnsi"/>
          <w:sz w:val="24"/>
          <w:szCs w:val="24"/>
        </w:rPr>
        <w:t xml:space="preserve"> (2010).</w:t>
      </w:r>
      <w:r w:rsidRPr="00E54EF8">
        <w:rPr>
          <w:rFonts w:asciiTheme="minorHAnsi" w:hAnsiTheme="minorHAnsi"/>
          <w:sz w:val="24"/>
          <w:szCs w:val="24"/>
        </w:rPr>
        <w:t>“</w:t>
      </w:r>
      <w:r w:rsidRPr="00030767">
        <w:rPr>
          <w:rFonts w:asciiTheme="minorHAnsi" w:hAnsiTheme="minorHAnsi"/>
          <w:sz w:val="24"/>
          <w:szCs w:val="24"/>
        </w:rPr>
        <w:t>Cultural genocide and indigenous peoples: a sociological approach</w:t>
      </w:r>
      <w:r w:rsidRPr="00E54EF8">
        <w:rPr>
          <w:rFonts w:asciiTheme="minorHAnsi" w:hAnsiTheme="minorHAnsi"/>
          <w:sz w:val="24"/>
          <w:szCs w:val="24"/>
        </w:rPr>
        <w:t>”</w:t>
      </w:r>
      <w:r w:rsidR="00E54EF8" w:rsidRPr="00E54EF8">
        <w:rPr>
          <w:rFonts w:asciiTheme="minorHAnsi" w:hAnsiTheme="minorHAnsi"/>
          <w:sz w:val="24"/>
          <w:szCs w:val="24"/>
        </w:rPr>
        <w:t xml:space="preserve">, </w:t>
      </w:r>
      <w:r w:rsidR="00E54EF8" w:rsidRPr="00E54EF8">
        <w:rPr>
          <w:rFonts w:asciiTheme="minorHAnsi" w:hAnsiTheme="minorHAnsi"/>
          <w:i/>
          <w:sz w:val="24"/>
          <w:szCs w:val="24"/>
          <w:lang w:val="en-US"/>
        </w:rPr>
        <w:t xml:space="preserve">The International Journal of Human Rights </w:t>
      </w:r>
      <w:r w:rsidR="00E54EF8" w:rsidRPr="00E54EF8">
        <w:rPr>
          <w:rFonts w:asciiTheme="minorHAnsi" w:hAnsiTheme="minorHAnsi"/>
          <w:i/>
          <w:sz w:val="24"/>
          <w:szCs w:val="24"/>
        </w:rPr>
        <w:t>14</w:t>
      </w:r>
      <w:r w:rsidR="00E54EF8" w:rsidRPr="00E54EF8">
        <w:rPr>
          <w:rFonts w:asciiTheme="minorHAnsi" w:hAnsiTheme="minorHAnsi"/>
          <w:sz w:val="24"/>
          <w:szCs w:val="24"/>
        </w:rPr>
        <w:t>, (6), 831–846 . (</w:t>
      </w:r>
      <w:r w:rsidR="00F04FD9">
        <w:rPr>
          <w:rFonts w:asciiTheme="minorHAnsi" w:hAnsiTheme="minorHAnsi"/>
          <w:sz w:val="24"/>
          <w:szCs w:val="24"/>
        </w:rPr>
        <w:t>Available at:</w:t>
      </w:r>
      <w:r w:rsidR="00E54EF8" w:rsidRPr="00E54EF8">
        <w:rPr>
          <w:rFonts w:asciiTheme="minorHAnsi" w:hAnsiTheme="minorHAnsi"/>
          <w:sz w:val="24"/>
          <w:szCs w:val="24"/>
        </w:rPr>
        <w:t>https://www.researchgate.net/profile/Damien_Short/publication/232897265_Cultural_genocide_and_indigenous_peoples_A_sociological_approach/links/00b4952834467c7b13000000/Cultural-genocide-and-indigenous-peoples-A-sociological-approach.pdf</w:t>
      </w:r>
      <w:r w:rsidR="00E54EF8">
        <w:rPr>
          <w:rFonts w:asciiTheme="minorHAnsi" w:hAnsiTheme="minorHAnsi"/>
          <w:sz w:val="24"/>
          <w:szCs w:val="24"/>
        </w:rPr>
        <w:t>).</w:t>
      </w:r>
    </w:p>
    <w:p w14:paraId="5E48B21A" w14:textId="3A3EAB39" w:rsidR="00AA743F" w:rsidRPr="00AA743F" w:rsidRDefault="00AA743F" w:rsidP="00F04FD9">
      <w:pPr>
        <w:pStyle w:val="ListParagraph"/>
        <w:numPr>
          <w:ilvl w:val="0"/>
          <w:numId w:val="2"/>
        </w:numPr>
        <w:rPr>
          <w:rFonts w:asciiTheme="minorHAnsi" w:hAnsiTheme="minorHAnsi"/>
          <w:color w:val="FF0000"/>
        </w:rPr>
      </w:pPr>
      <w:r w:rsidRPr="00AA743F">
        <w:rPr>
          <w:rFonts w:asciiTheme="minorHAnsi" w:hAnsiTheme="minorHAnsi"/>
          <w:color w:val="FF0000"/>
        </w:rPr>
        <w:t>Paper Assignment due Mar 1</w:t>
      </w:r>
      <w:r w:rsidRPr="00AA743F">
        <w:rPr>
          <w:rFonts w:asciiTheme="minorHAnsi" w:hAnsiTheme="minorHAnsi"/>
          <w:color w:val="FF0000"/>
          <w:vertAlign w:val="superscript"/>
        </w:rPr>
        <w:t>st</w:t>
      </w:r>
      <w:r>
        <w:rPr>
          <w:rFonts w:asciiTheme="minorHAnsi" w:hAnsiTheme="minorHAnsi"/>
          <w:color w:val="FF0000"/>
        </w:rPr>
        <w:t xml:space="preserve"> (25%)</w:t>
      </w:r>
    </w:p>
    <w:p w14:paraId="7E8AA06B" w14:textId="77777777" w:rsidR="00693C7C" w:rsidRPr="006D592C" w:rsidRDefault="00693C7C" w:rsidP="00693C7C">
      <w:pPr>
        <w:pStyle w:val="ListParagraph"/>
        <w:rPr>
          <w:rFonts w:asciiTheme="minorHAnsi" w:hAnsiTheme="minorHAnsi"/>
          <w:b/>
        </w:rPr>
      </w:pPr>
    </w:p>
    <w:p w14:paraId="1B067165" w14:textId="77777777" w:rsidR="004E1E87" w:rsidRDefault="000D3BB4" w:rsidP="002D688B">
      <w:pPr>
        <w:rPr>
          <w:rFonts w:asciiTheme="minorHAnsi" w:hAnsiTheme="minorHAnsi"/>
          <w:b/>
          <w:vertAlign w:val="superscript"/>
        </w:rPr>
      </w:pPr>
      <w:r>
        <w:rPr>
          <w:rFonts w:asciiTheme="minorHAnsi" w:hAnsiTheme="minorHAnsi"/>
          <w:b/>
        </w:rPr>
        <w:t>Week 9</w:t>
      </w:r>
      <w:r w:rsidR="00AD0E23">
        <w:rPr>
          <w:rFonts w:asciiTheme="minorHAnsi" w:hAnsiTheme="minorHAnsi"/>
          <w:b/>
        </w:rPr>
        <w:t>:</w:t>
      </w:r>
      <w:r w:rsidR="00B2255F">
        <w:rPr>
          <w:rFonts w:asciiTheme="minorHAnsi" w:hAnsiTheme="minorHAnsi"/>
          <w:b/>
        </w:rPr>
        <w:t xml:space="preserve"> </w:t>
      </w:r>
      <w:r w:rsidR="004E1E87">
        <w:rPr>
          <w:rFonts w:asciiTheme="minorHAnsi" w:hAnsiTheme="minorHAnsi"/>
          <w:b/>
        </w:rPr>
        <w:t>Mar. 6</w:t>
      </w:r>
      <w:r w:rsidR="004E1E87" w:rsidRPr="004E1E87">
        <w:rPr>
          <w:rFonts w:asciiTheme="minorHAnsi" w:hAnsiTheme="minorHAnsi"/>
          <w:b/>
          <w:vertAlign w:val="superscript"/>
        </w:rPr>
        <w:t>th</w:t>
      </w:r>
      <w:r w:rsidR="004E1E87">
        <w:rPr>
          <w:rFonts w:asciiTheme="minorHAnsi" w:hAnsiTheme="minorHAnsi"/>
          <w:b/>
        </w:rPr>
        <w:t xml:space="preserve"> and 8</w:t>
      </w:r>
      <w:r w:rsidR="004E1E87" w:rsidRPr="004E1E87">
        <w:rPr>
          <w:rFonts w:asciiTheme="minorHAnsi" w:hAnsiTheme="minorHAnsi"/>
          <w:b/>
          <w:vertAlign w:val="superscript"/>
        </w:rPr>
        <w:t>th</w:t>
      </w:r>
    </w:p>
    <w:p w14:paraId="3368390C" w14:textId="107C53CA" w:rsidR="00B53FED" w:rsidRPr="00B53FED" w:rsidRDefault="00FB64DA" w:rsidP="002D688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Women’s</w:t>
      </w:r>
      <w:r w:rsidR="00B53FED" w:rsidRPr="00B53FED">
        <w:rPr>
          <w:rFonts w:asciiTheme="minorHAnsi" w:hAnsiTheme="minorHAnsi"/>
          <w:b/>
        </w:rPr>
        <w:t xml:space="preserve"> health</w:t>
      </w:r>
    </w:p>
    <w:p w14:paraId="5A513B9C" w14:textId="77777777" w:rsidR="00BB6A30" w:rsidRPr="00012C39" w:rsidRDefault="00BB6A30" w:rsidP="00BB6A3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66B6">
        <w:rPr>
          <w:rFonts w:asciiTheme="minorHAnsi" w:hAnsiTheme="minorHAnsi"/>
        </w:rPr>
        <w:t>Chapter 5:</w:t>
      </w:r>
      <w:r w:rsidRPr="002D688B">
        <w:rPr>
          <w:rFonts w:asciiTheme="minorHAnsi" w:hAnsiTheme="minorHAnsi"/>
        </w:rPr>
        <w:t xml:space="preserve"> “Women’s health in context”. </w:t>
      </w:r>
    </w:p>
    <w:p w14:paraId="41FD7A38" w14:textId="77777777" w:rsidR="00B53FED" w:rsidRPr="00CD38F8" w:rsidRDefault="00B53FED" w:rsidP="00B53FED">
      <w:pPr>
        <w:pStyle w:val="ListParagraph"/>
        <w:rPr>
          <w:rFonts w:asciiTheme="minorHAnsi" w:hAnsiTheme="minorHAnsi"/>
        </w:rPr>
      </w:pPr>
    </w:p>
    <w:p w14:paraId="4909D54A" w14:textId="794394FC" w:rsidR="00EC1636" w:rsidRPr="000E3F84" w:rsidRDefault="00EC1636" w:rsidP="00EC163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E3F84">
        <w:rPr>
          <w:rFonts w:asciiTheme="minorHAnsi" w:hAnsiTheme="minorHAnsi"/>
        </w:rPr>
        <w:t>http://www.michaelkaufman.com/wp-content/uploads/2016/03/Kaufman-1987-The-Construction-of-Masculinity-and-the-Triad-of-Mens-Violence-in-Michael-Kaufman-ed.-Beyond-Patriarchy-Essays-by-Men-on-Pleasure-Power-and-….pdf</w:t>
      </w:r>
      <w:r w:rsidR="000E3F84" w:rsidRPr="000E3F84">
        <w:rPr>
          <w:rFonts w:asciiTheme="minorHAnsi" w:hAnsiTheme="minorHAnsi"/>
        </w:rPr>
        <w:t xml:space="preserve"> </w:t>
      </w:r>
    </w:p>
    <w:p w14:paraId="003B6DCD" w14:textId="77777777" w:rsidR="00693C7C" w:rsidRDefault="00693C7C" w:rsidP="00693C7C">
      <w:pPr>
        <w:rPr>
          <w:rFonts w:asciiTheme="minorHAnsi" w:hAnsiTheme="minorHAnsi"/>
          <w:b/>
        </w:rPr>
      </w:pPr>
    </w:p>
    <w:p w14:paraId="14559273" w14:textId="77777777" w:rsidR="004E1E87" w:rsidRDefault="000D3BB4" w:rsidP="000F09EF">
      <w:pPr>
        <w:rPr>
          <w:rFonts w:asciiTheme="minorHAnsi" w:hAnsiTheme="minorHAnsi"/>
          <w:b/>
        </w:rPr>
      </w:pPr>
      <w:r w:rsidRPr="004C173A">
        <w:rPr>
          <w:rFonts w:asciiTheme="minorHAnsi" w:hAnsiTheme="minorHAnsi"/>
          <w:b/>
        </w:rPr>
        <w:t>Week 10</w:t>
      </w:r>
      <w:r w:rsidR="00AD0E23" w:rsidRPr="004C173A">
        <w:rPr>
          <w:rFonts w:asciiTheme="minorHAnsi" w:hAnsiTheme="minorHAnsi"/>
          <w:b/>
        </w:rPr>
        <w:t>:</w:t>
      </w:r>
      <w:r w:rsidR="00693C7C" w:rsidRPr="004C173A">
        <w:rPr>
          <w:rFonts w:asciiTheme="minorHAnsi" w:hAnsiTheme="minorHAnsi"/>
          <w:b/>
        </w:rPr>
        <w:t xml:space="preserve"> </w:t>
      </w:r>
      <w:r w:rsidR="004E1E87">
        <w:rPr>
          <w:rFonts w:asciiTheme="minorHAnsi" w:hAnsiTheme="minorHAnsi"/>
          <w:b/>
        </w:rPr>
        <w:t>Mar 13</w:t>
      </w:r>
      <w:r w:rsidR="004E1E87" w:rsidRPr="004E1E87">
        <w:rPr>
          <w:rFonts w:asciiTheme="minorHAnsi" w:hAnsiTheme="minorHAnsi"/>
          <w:b/>
          <w:vertAlign w:val="superscript"/>
        </w:rPr>
        <w:t>th</w:t>
      </w:r>
      <w:r w:rsidR="004E1E87">
        <w:rPr>
          <w:rFonts w:asciiTheme="minorHAnsi" w:hAnsiTheme="minorHAnsi"/>
          <w:b/>
        </w:rPr>
        <w:t xml:space="preserve"> and 15</w:t>
      </w:r>
      <w:r w:rsidR="004E1E87" w:rsidRPr="004E1E87">
        <w:rPr>
          <w:rFonts w:asciiTheme="minorHAnsi" w:hAnsiTheme="minorHAnsi"/>
          <w:b/>
          <w:vertAlign w:val="superscript"/>
        </w:rPr>
        <w:t>th</w:t>
      </w:r>
    </w:p>
    <w:p w14:paraId="30726740" w14:textId="701C07FF" w:rsidR="007C18F0" w:rsidRPr="00B53FED" w:rsidRDefault="00B53FED" w:rsidP="00B53FE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Health Industries</w:t>
      </w:r>
      <w:r w:rsidR="000F09EF">
        <w:rPr>
          <w:rFonts w:asciiTheme="minorHAnsi" w:hAnsiTheme="minorHAnsi"/>
          <w:b/>
        </w:rPr>
        <w:t xml:space="preserve"> </w:t>
      </w:r>
    </w:p>
    <w:p w14:paraId="4D58ED42" w14:textId="77777777" w:rsidR="00B53FED" w:rsidRDefault="00B53FED" w:rsidP="00B53FED">
      <w:pPr>
        <w:pStyle w:val="ListParagraph"/>
        <w:numPr>
          <w:ilvl w:val="0"/>
          <w:numId w:val="2"/>
        </w:numPr>
        <w:rPr>
          <w:rFonts w:asciiTheme="minorHAnsi" w:hAnsiTheme="minorHAnsi"/>
          <w:color w:val="548DD4" w:themeColor="text2" w:themeTint="99"/>
        </w:rPr>
      </w:pPr>
      <w:r w:rsidRPr="007F2CD7">
        <w:rPr>
          <w:rFonts w:asciiTheme="minorHAnsi" w:hAnsiTheme="minorHAnsi"/>
        </w:rPr>
        <w:t>Brym, R. “The social bases of cancer”</w:t>
      </w:r>
      <w:r>
        <w:rPr>
          <w:rFonts w:asciiTheme="minorHAnsi" w:hAnsiTheme="minorHAnsi"/>
        </w:rPr>
        <w:t xml:space="preserve"> </w:t>
      </w:r>
      <w:hyperlink r:id="rId16" w:history="1">
        <w:r w:rsidRPr="00AC2786">
          <w:rPr>
            <w:rStyle w:val="Hyperlink"/>
            <w:rFonts w:asciiTheme="minorHAnsi" w:hAnsiTheme="minorHAnsi"/>
          </w:rPr>
          <w:t>http://projects.chass.utoronto.ca/brym/ch5.pdf</w:t>
        </w:r>
      </w:hyperlink>
    </w:p>
    <w:p w14:paraId="6792CF8C" w14:textId="77777777" w:rsidR="00B53FED" w:rsidRPr="003B7157" w:rsidRDefault="00B53FED" w:rsidP="00B53FED">
      <w:pPr>
        <w:pStyle w:val="ListParagraph"/>
        <w:rPr>
          <w:rFonts w:asciiTheme="minorHAnsi" w:hAnsiTheme="minorHAnsi"/>
          <w:color w:val="548DD4" w:themeColor="text2" w:themeTint="99"/>
        </w:rPr>
      </w:pPr>
    </w:p>
    <w:p w14:paraId="06310E25" w14:textId="77777777" w:rsidR="00B53FED" w:rsidRPr="0052452C" w:rsidRDefault="00B53FED" w:rsidP="00B53FED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Film: </w:t>
      </w:r>
      <w:r w:rsidRPr="003B7157">
        <w:rPr>
          <w:rFonts w:asciiTheme="minorHAnsi" w:hAnsiTheme="minorHAnsi"/>
          <w:i/>
        </w:rPr>
        <w:t>Pink Ribbon, Inc.</w:t>
      </w:r>
    </w:p>
    <w:p w14:paraId="506E7DD5" w14:textId="77777777" w:rsidR="00AA43A7" w:rsidRDefault="00AA43A7" w:rsidP="00696B80">
      <w:pPr>
        <w:rPr>
          <w:rFonts w:asciiTheme="minorHAnsi" w:hAnsiTheme="minorHAnsi"/>
          <w:b/>
        </w:rPr>
      </w:pPr>
    </w:p>
    <w:p w14:paraId="144C59D9" w14:textId="77777777" w:rsidR="004E1E87" w:rsidRDefault="00B2255F" w:rsidP="00696B80">
      <w:pPr>
        <w:rPr>
          <w:rFonts w:asciiTheme="minorHAnsi" w:hAnsiTheme="minorHAnsi"/>
          <w:b/>
        </w:rPr>
      </w:pPr>
      <w:r w:rsidRPr="004C173A">
        <w:rPr>
          <w:rFonts w:asciiTheme="minorHAnsi" w:hAnsiTheme="minorHAnsi"/>
          <w:b/>
        </w:rPr>
        <w:t>Week 11</w:t>
      </w:r>
      <w:r w:rsidR="00AD0E23" w:rsidRPr="004C173A">
        <w:rPr>
          <w:rFonts w:asciiTheme="minorHAnsi" w:hAnsiTheme="minorHAnsi"/>
          <w:b/>
        </w:rPr>
        <w:t xml:space="preserve">: </w:t>
      </w:r>
      <w:r w:rsidR="004E1E87">
        <w:rPr>
          <w:rFonts w:asciiTheme="minorHAnsi" w:hAnsiTheme="minorHAnsi"/>
          <w:b/>
        </w:rPr>
        <w:t>Mar 20</w:t>
      </w:r>
      <w:r w:rsidR="004E1E87" w:rsidRPr="004E1E87">
        <w:rPr>
          <w:rFonts w:asciiTheme="minorHAnsi" w:hAnsiTheme="minorHAnsi"/>
          <w:b/>
          <w:vertAlign w:val="superscript"/>
        </w:rPr>
        <w:t>th</w:t>
      </w:r>
      <w:r w:rsidR="004E1E87">
        <w:rPr>
          <w:rFonts w:asciiTheme="minorHAnsi" w:hAnsiTheme="minorHAnsi"/>
          <w:b/>
        </w:rPr>
        <w:t xml:space="preserve"> and 22</w:t>
      </w:r>
      <w:r w:rsidR="004E1E87" w:rsidRPr="004E1E87">
        <w:rPr>
          <w:rFonts w:asciiTheme="minorHAnsi" w:hAnsiTheme="minorHAnsi"/>
          <w:b/>
          <w:vertAlign w:val="superscript"/>
        </w:rPr>
        <w:t>nd</w:t>
      </w:r>
    </w:p>
    <w:p w14:paraId="777D5395" w14:textId="77777777" w:rsidR="00E26F10" w:rsidRPr="005535DE" w:rsidRDefault="00F51927" w:rsidP="005535DE">
      <w:pPr>
        <w:pStyle w:val="ListParagraph"/>
        <w:ind w:hanging="720"/>
        <w:rPr>
          <w:rFonts w:asciiTheme="minorHAnsi" w:hAnsiTheme="minorHAnsi"/>
          <w:b/>
        </w:rPr>
      </w:pPr>
      <w:r w:rsidRPr="005535DE">
        <w:rPr>
          <w:rFonts w:asciiTheme="minorHAnsi" w:hAnsiTheme="minorHAnsi"/>
          <w:b/>
        </w:rPr>
        <w:t xml:space="preserve">Big Pharma </w:t>
      </w:r>
    </w:p>
    <w:p w14:paraId="2981B580" w14:textId="0757B510" w:rsidR="00F51927" w:rsidRPr="005535DE" w:rsidRDefault="00F51927" w:rsidP="005535DE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535DE">
        <w:rPr>
          <w:rFonts w:asciiTheme="minorHAnsi" w:hAnsiTheme="minorHAnsi"/>
        </w:rPr>
        <w:t>Chapter 14: “The pharmaceutical industry and Health Canada: Values in conflict?”</w:t>
      </w:r>
    </w:p>
    <w:p w14:paraId="0B11D4A2" w14:textId="77777777" w:rsidR="0024570A" w:rsidRDefault="0024570A" w:rsidP="0024570A">
      <w:pPr>
        <w:ind w:left="360"/>
      </w:pPr>
    </w:p>
    <w:p w14:paraId="1D263D7C" w14:textId="357EC72F" w:rsidR="00AA743F" w:rsidRPr="00AA743F" w:rsidRDefault="00AA743F" w:rsidP="00F04FD9">
      <w:pPr>
        <w:pStyle w:val="ListParagraph"/>
        <w:numPr>
          <w:ilvl w:val="0"/>
          <w:numId w:val="2"/>
        </w:numPr>
        <w:rPr>
          <w:color w:val="FF0000"/>
        </w:rPr>
      </w:pPr>
      <w:r w:rsidRPr="00AA743F">
        <w:rPr>
          <w:color w:val="FF0000"/>
        </w:rPr>
        <w:t>Outreach Assignment Due Mar 22</w:t>
      </w:r>
      <w:r w:rsidRPr="00AA743F">
        <w:rPr>
          <w:color w:val="FF0000"/>
          <w:vertAlign w:val="superscript"/>
        </w:rPr>
        <w:t>nd</w:t>
      </w:r>
    </w:p>
    <w:p w14:paraId="78FA6253" w14:textId="77777777" w:rsidR="000046B9" w:rsidRDefault="000046B9" w:rsidP="00693C7C">
      <w:pPr>
        <w:rPr>
          <w:rFonts w:asciiTheme="minorHAnsi" w:hAnsiTheme="minorHAnsi"/>
          <w:b/>
        </w:rPr>
      </w:pPr>
    </w:p>
    <w:p w14:paraId="2FD47371" w14:textId="77777777" w:rsidR="004E1E87" w:rsidRDefault="00B2255F" w:rsidP="000046B9">
      <w:pPr>
        <w:rPr>
          <w:rFonts w:asciiTheme="minorHAnsi" w:hAnsiTheme="minorHAnsi"/>
          <w:b/>
          <w:vertAlign w:val="superscript"/>
        </w:rPr>
      </w:pPr>
      <w:r w:rsidRPr="004C173A">
        <w:rPr>
          <w:rFonts w:asciiTheme="minorHAnsi" w:hAnsiTheme="minorHAnsi"/>
          <w:b/>
        </w:rPr>
        <w:t>Week 12</w:t>
      </w:r>
      <w:r w:rsidR="00AD0E23" w:rsidRPr="004C173A">
        <w:rPr>
          <w:rFonts w:asciiTheme="minorHAnsi" w:hAnsiTheme="minorHAnsi"/>
          <w:b/>
        </w:rPr>
        <w:t>:</w:t>
      </w:r>
      <w:r w:rsidR="006D34F5" w:rsidRPr="004C173A">
        <w:rPr>
          <w:rFonts w:asciiTheme="minorHAnsi" w:hAnsiTheme="minorHAnsi"/>
          <w:b/>
        </w:rPr>
        <w:t xml:space="preserve"> </w:t>
      </w:r>
      <w:r w:rsidR="004E1E87">
        <w:rPr>
          <w:rFonts w:asciiTheme="minorHAnsi" w:hAnsiTheme="minorHAnsi"/>
          <w:b/>
        </w:rPr>
        <w:t>Mar 27</w:t>
      </w:r>
      <w:r w:rsidR="004E1E87" w:rsidRPr="004E1E87">
        <w:rPr>
          <w:rFonts w:asciiTheme="minorHAnsi" w:hAnsiTheme="minorHAnsi"/>
          <w:b/>
          <w:vertAlign w:val="superscript"/>
        </w:rPr>
        <w:t>th</w:t>
      </w:r>
      <w:r w:rsidR="004E1E87">
        <w:rPr>
          <w:rFonts w:asciiTheme="minorHAnsi" w:hAnsiTheme="minorHAnsi"/>
          <w:b/>
        </w:rPr>
        <w:t xml:space="preserve"> and 29</w:t>
      </w:r>
      <w:r w:rsidR="004E1E87" w:rsidRPr="004E1E87">
        <w:rPr>
          <w:rFonts w:asciiTheme="minorHAnsi" w:hAnsiTheme="minorHAnsi"/>
          <w:b/>
          <w:vertAlign w:val="superscript"/>
        </w:rPr>
        <w:t>th</w:t>
      </w:r>
    </w:p>
    <w:p w14:paraId="6E697CAD" w14:textId="121B28F8" w:rsidR="00F51927" w:rsidRDefault="00F51927" w:rsidP="000046B9">
      <w:pPr>
        <w:rPr>
          <w:rFonts w:asciiTheme="minorHAnsi" w:hAnsiTheme="minorHAnsi"/>
          <w:b/>
        </w:rPr>
      </w:pPr>
      <w:r w:rsidRPr="00F51927">
        <w:rPr>
          <w:rFonts w:asciiTheme="minorHAnsi" w:hAnsiTheme="minorHAnsi"/>
          <w:b/>
        </w:rPr>
        <w:t xml:space="preserve">Health and the environment </w:t>
      </w:r>
    </w:p>
    <w:p w14:paraId="36FF771B" w14:textId="2938E81F" w:rsidR="00F51927" w:rsidRPr="00D7793F" w:rsidRDefault="00F820D2" w:rsidP="00F820D2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F820D2">
        <w:rPr>
          <w:rFonts w:asciiTheme="minorHAnsi" w:hAnsiTheme="minorHAnsi"/>
        </w:rPr>
        <w:t>Living safely in a toxic world, available at:</w:t>
      </w:r>
      <w:r w:rsidRPr="00F820D2">
        <w:rPr>
          <w:rFonts w:asciiTheme="minorHAnsi" w:hAnsiTheme="minorHAnsi"/>
          <w:b/>
        </w:rPr>
        <w:t xml:space="preserve"> </w:t>
      </w:r>
      <w:hyperlink r:id="rId17" w:history="1">
        <w:r w:rsidRPr="00D7793F">
          <w:rPr>
            <w:rStyle w:val="Hyperlink"/>
            <w:rFonts w:asciiTheme="minorHAnsi" w:hAnsiTheme="minorHAnsi"/>
          </w:rPr>
          <w:t>http://inthesetimes.com/article/1491/the_myth_of_living_safely_in_a_toxic_world</w:t>
        </w:r>
      </w:hyperlink>
    </w:p>
    <w:p w14:paraId="278E4DDA" w14:textId="3161D4C1" w:rsidR="00F820D2" w:rsidRPr="00D7793F" w:rsidRDefault="00295502" w:rsidP="00F820D2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hyperlink r:id="rId18" w:history="1">
        <w:r w:rsidR="00951A05" w:rsidRPr="00D7793F">
          <w:rPr>
            <w:rStyle w:val="Hyperlink"/>
            <w:rFonts w:asciiTheme="minorHAnsi" w:hAnsiTheme="minorHAnsi"/>
          </w:rPr>
          <w:t>https://www.thestar.com/news/world/2016/02/28/climate-change-is-wreaking-havoc-on-our-mental-health-experts.html</w:t>
        </w:r>
      </w:hyperlink>
    </w:p>
    <w:p w14:paraId="6F03C7EC" w14:textId="1BDC2A2F" w:rsidR="00951A05" w:rsidRPr="00D7793F" w:rsidRDefault="00E26F10" w:rsidP="00F820D2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D7793F">
        <w:rPr>
          <w:rFonts w:asciiTheme="minorHAnsi" w:hAnsiTheme="minorHAnsi"/>
        </w:rPr>
        <w:t xml:space="preserve">Chapter </w:t>
      </w:r>
      <w:r w:rsidR="00D7793F" w:rsidRPr="00D7793F">
        <w:rPr>
          <w:rFonts w:asciiTheme="minorHAnsi" w:hAnsiTheme="minorHAnsi"/>
        </w:rPr>
        <w:t xml:space="preserve">8: </w:t>
      </w:r>
      <w:r w:rsidR="00D7793F">
        <w:rPr>
          <w:rFonts w:asciiTheme="minorHAnsi" w:hAnsiTheme="minorHAnsi"/>
        </w:rPr>
        <w:t>“</w:t>
      </w:r>
      <w:r w:rsidR="00D7793F" w:rsidRPr="00D7793F">
        <w:rPr>
          <w:rFonts w:asciiTheme="minorHAnsi" w:hAnsiTheme="minorHAnsi"/>
        </w:rPr>
        <w:t>Environmental links to health</w:t>
      </w:r>
      <w:r w:rsidR="00D7793F">
        <w:rPr>
          <w:rFonts w:asciiTheme="minorHAnsi" w:hAnsiTheme="minorHAnsi"/>
        </w:rPr>
        <w:t>”</w:t>
      </w:r>
    </w:p>
    <w:p w14:paraId="3B1CAEF7" w14:textId="77777777" w:rsidR="00F820D2" w:rsidRPr="00F51927" w:rsidRDefault="00F820D2" w:rsidP="000046B9">
      <w:pPr>
        <w:rPr>
          <w:rFonts w:asciiTheme="minorHAnsi" w:hAnsiTheme="minorHAnsi"/>
          <w:b/>
        </w:rPr>
      </w:pPr>
    </w:p>
    <w:p w14:paraId="1430A075" w14:textId="132C1320" w:rsidR="004E1E87" w:rsidRDefault="00693C7C" w:rsidP="00693C7C">
      <w:pPr>
        <w:rPr>
          <w:b/>
        </w:rPr>
      </w:pPr>
      <w:r w:rsidRPr="00490144">
        <w:rPr>
          <w:b/>
        </w:rPr>
        <w:t>Week</w:t>
      </w:r>
      <w:r>
        <w:rPr>
          <w:b/>
        </w:rPr>
        <w:t xml:space="preserve"> 13</w:t>
      </w:r>
      <w:r w:rsidR="00FC4933">
        <w:rPr>
          <w:b/>
        </w:rPr>
        <w:t>:</w:t>
      </w:r>
      <w:r w:rsidR="00AD0E23">
        <w:rPr>
          <w:b/>
        </w:rPr>
        <w:t xml:space="preserve"> </w:t>
      </w:r>
      <w:r w:rsidR="004E1E87">
        <w:rPr>
          <w:b/>
        </w:rPr>
        <w:t>Apr 3</w:t>
      </w:r>
      <w:r w:rsidR="004E1E87" w:rsidRPr="004E1E87">
        <w:rPr>
          <w:b/>
          <w:vertAlign w:val="superscript"/>
        </w:rPr>
        <w:t>rd</w:t>
      </w:r>
    </w:p>
    <w:p w14:paraId="620B5106" w14:textId="2824507D" w:rsidR="00693C7C" w:rsidRDefault="00AD0E23" w:rsidP="00693C7C">
      <w:pPr>
        <w:rPr>
          <w:b/>
        </w:rPr>
      </w:pPr>
      <w:r>
        <w:rPr>
          <w:b/>
        </w:rPr>
        <w:t>Final exam p</w:t>
      </w:r>
      <w:r w:rsidR="00B2255F">
        <w:rPr>
          <w:b/>
        </w:rPr>
        <w:t>reparation</w:t>
      </w:r>
    </w:p>
    <w:p w14:paraId="47D34688" w14:textId="0AA60D0C" w:rsidR="00B2255F" w:rsidRPr="00B2255F" w:rsidRDefault="00B2255F" w:rsidP="00FC4933">
      <w:pPr>
        <w:pStyle w:val="ListParagraph"/>
        <w:rPr>
          <w:rFonts w:asciiTheme="minorHAnsi" w:hAnsiTheme="minorHAnsi"/>
        </w:rPr>
      </w:pPr>
    </w:p>
    <w:sectPr w:rsidR="00B2255F" w:rsidRPr="00B2255F" w:rsidSect="00604D62">
      <w:pgSz w:w="12240" w:h="15840"/>
      <w:pgMar w:top="1440" w:right="1440" w:bottom="1440" w:left="144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Big Caslon">
    <w:charset w:val="00"/>
    <w:family w:val="roman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1855"/>
    <w:multiLevelType w:val="hybridMultilevel"/>
    <w:tmpl w:val="50F6629C"/>
    <w:lvl w:ilvl="0" w:tplc="435C7C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66F1"/>
    <w:multiLevelType w:val="hybridMultilevel"/>
    <w:tmpl w:val="68A29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D7F5B"/>
    <w:multiLevelType w:val="hybridMultilevel"/>
    <w:tmpl w:val="1980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5143A"/>
    <w:multiLevelType w:val="hybridMultilevel"/>
    <w:tmpl w:val="08C6D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C4D13"/>
    <w:multiLevelType w:val="hybridMultilevel"/>
    <w:tmpl w:val="6D78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E0B8C"/>
    <w:multiLevelType w:val="hybridMultilevel"/>
    <w:tmpl w:val="83F85380"/>
    <w:lvl w:ilvl="0" w:tplc="6728F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D369E7"/>
    <w:multiLevelType w:val="hybridMultilevel"/>
    <w:tmpl w:val="DEDAD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76F0D"/>
    <w:multiLevelType w:val="hybridMultilevel"/>
    <w:tmpl w:val="73AA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7E9C"/>
    <w:multiLevelType w:val="multilevel"/>
    <w:tmpl w:val="EEBA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9D40CF"/>
    <w:multiLevelType w:val="hybridMultilevel"/>
    <w:tmpl w:val="E78A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31EE5"/>
    <w:multiLevelType w:val="hybridMultilevel"/>
    <w:tmpl w:val="27DA3E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E759A"/>
    <w:multiLevelType w:val="hybridMultilevel"/>
    <w:tmpl w:val="C846D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A7F4B"/>
    <w:multiLevelType w:val="hybridMultilevel"/>
    <w:tmpl w:val="437E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8"/>
  </w:num>
  <w:num w:numId="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B1"/>
    <w:rsid w:val="000046B9"/>
    <w:rsid w:val="00012C39"/>
    <w:rsid w:val="00016692"/>
    <w:rsid w:val="00030767"/>
    <w:rsid w:val="00031836"/>
    <w:rsid w:val="000833A6"/>
    <w:rsid w:val="00083EFD"/>
    <w:rsid w:val="00095315"/>
    <w:rsid w:val="000963BD"/>
    <w:rsid w:val="000B4A59"/>
    <w:rsid w:val="000B784C"/>
    <w:rsid w:val="000C0DFA"/>
    <w:rsid w:val="000D0FE5"/>
    <w:rsid w:val="000D3BB4"/>
    <w:rsid w:val="000D486E"/>
    <w:rsid w:val="000E2248"/>
    <w:rsid w:val="000E3F84"/>
    <w:rsid w:val="000F0191"/>
    <w:rsid w:val="000F09EF"/>
    <w:rsid w:val="000F2B4C"/>
    <w:rsid w:val="000F2E3F"/>
    <w:rsid w:val="000F672B"/>
    <w:rsid w:val="0016025A"/>
    <w:rsid w:val="00182041"/>
    <w:rsid w:val="001A3B5D"/>
    <w:rsid w:val="001C23AF"/>
    <w:rsid w:val="001D2EDA"/>
    <w:rsid w:val="001D34CC"/>
    <w:rsid w:val="00206646"/>
    <w:rsid w:val="00217A46"/>
    <w:rsid w:val="00233671"/>
    <w:rsid w:val="0024570A"/>
    <w:rsid w:val="002478A5"/>
    <w:rsid w:val="00291F69"/>
    <w:rsid w:val="00295502"/>
    <w:rsid w:val="0029605F"/>
    <w:rsid w:val="002A4665"/>
    <w:rsid w:val="002A5803"/>
    <w:rsid w:val="002B4690"/>
    <w:rsid w:val="002D4653"/>
    <w:rsid w:val="002D621B"/>
    <w:rsid w:val="002D688B"/>
    <w:rsid w:val="00312A99"/>
    <w:rsid w:val="003232EE"/>
    <w:rsid w:val="00335D80"/>
    <w:rsid w:val="003409AC"/>
    <w:rsid w:val="003617BD"/>
    <w:rsid w:val="00365432"/>
    <w:rsid w:val="0037041E"/>
    <w:rsid w:val="00377AAC"/>
    <w:rsid w:val="0039136F"/>
    <w:rsid w:val="003A177B"/>
    <w:rsid w:val="003B05A2"/>
    <w:rsid w:val="003B2A00"/>
    <w:rsid w:val="003B5C7A"/>
    <w:rsid w:val="003B7010"/>
    <w:rsid w:val="003B7157"/>
    <w:rsid w:val="003D02B3"/>
    <w:rsid w:val="003E3C4F"/>
    <w:rsid w:val="003F24B6"/>
    <w:rsid w:val="00403495"/>
    <w:rsid w:val="00404E7B"/>
    <w:rsid w:val="00446EAD"/>
    <w:rsid w:val="004560D0"/>
    <w:rsid w:val="00467E22"/>
    <w:rsid w:val="00472489"/>
    <w:rsid w:val="004768AC"/>
    <w:rsid w:val="004875E9"/>
    <w:rsid w:val="00490144"/>
    <w:rsid w:val="004B6A46"/>
    <w:rsid w:val="004B76DA"/>
    <w:rsid w:val="004C173A"/>
    <w:rsid w:val="004C2656"/>
    <w:rsid w:val="004E1E87"/>
    <w:rsid w:val="00506048"/>
    <w:rsid w:val="0051245C"/>
    <w:rsid w:val="00520011"/>
    <w:rsid w:val="00542E82"/>
    <w:rsid w:val="00543D67"/>
    <w:rsid w:val="00552A2C"/>
    <w:rsid w:val="005535DE"/>
    <w:rsid w:val="0056467B"/>
    <w:rsid w:val="0056657B"/>
    <w:rsid w:val="00567168"/>
    <w:rsid w:val="00594082"/>
    <w:rsid w:val="005A55CF"/>
    <w:rsid w:val="005B5273"/>
    <w:rsid w:val="005B6021"/>
    <w:rsid w:val="005C64F7"/>
    <w:rsid w:val="005F3886"/>
    <w:rsid w:val="00601A38"/>
    <w:rsid w:val="00604D62"/>
    <w:rsid w:val="00652167"/>
    <w:rsid w:val="0065351E"/>
    <w:rsid w:val="006535CD"/>
    <w:rsid w:val="00672326"/>
    <w:rsid w:val="006869A7"/>
    <w:rsid w:val="00687F9B"/>
    <w:rsid w:val="00693C7C"/>
    <w:rsid w:val="00696B80"/>
    <w:rsid w:val="006D34F5"/>
    <w:rsid w:val="006E1BF8"/>
    <w:rsid w:val="007227AF"/>
    <w:rsid w:val="00724A4C"/>
    <w:rsid w:val="00731A1D"/>
    <w:rsid w:val="00732311"/>
    <w:rsid w:val="0073683C"/>
    <w:rsid w:val="00750C19"/>
    <w:rsid w:val="00753DB9"/>
    <w:rsid w:val="007645A8"/>
    <w:rsid w:val="0077571A"/>
    <w:rsid w:val="007A132F"/>
    <w:rsid w:val="007A1EA2"/>
    <w:rsid w:val="007B200B"/>
    <w:rsid w:val="007C18F0"/>
    <w:rsid w:val="007C3983"/>
    <w:rsid w:val="007D69D4"/>
    <w:rsid w:val="007E3218"/>
    <w:rsid w:val="007F2CD7"/>
    <w:rsid w:val="00805041"/>
    <w:rsid w:val="00814A4B"/>
    <w:rsid w:val="00825584"/>
    <w:rsid w:val="00845C41"/>
    <w:rsid w:val="008600EB"/>
    <w:rsid w:val="00871B3D"/>
    <w:rsid w:val="00873DF7"/>
    <w:rsid w:val="00880074"/>
    <w:rsid w:val="008857C5"/>
    <w:rsid w:val="008A3735"/>
    <w:rsid w:val="008B1F6E"/>
    <w:rsid w:val="008E3C58"/>
    <w:rsid w:val="00900C3E"/>
    <w:rsid w:val="0090595C"/>
    <w:rsid w:val="00931752"/>
    <w:rsid w:val="009352BD"/>
    <w:rsid w:val="00943892"/>
    <w:rsid w:val="00951A05"/>
    <w:rsid w:val="00986C3F"/>
    <w:rsid w:val="009A27E8"/>
    <w:rsid w:val="009A7241"/>
    <w:rsid w:val="009B23F6"/>
    <w:rsid w:val="009C18C5"/>
    <w:rsid w:val="009C34F7"/>
    <w:rsid w:val="009D4EF1"/>
    <w:rsid w:val="009D7253"/>
    <w:rsid w:val="009F55F8"/>
    <w:rsid w:val="00A14DF0"/>
    <w:rsid w:val="00A20425"/>
    <w:rsid w:val="00A20658"/>
    <w:rsid w:val="00A64196"/>
    <w:rsid w:val="00A65E6C"/>
    <w:rsid w:val="00A7271F"/>
    <w:rsid w:val="00A76D7A"/>
    <w:rsid w:val="00A81C05"/>
    <w:rsid w:val="00AA4288"/>
    <w:rsid w:val="00AA43A7"/>
    <w:rsid w:val="00AA743F"/>
    <w:rsid w:val="00AC3583"/>
    <w:rsid w:val="00AD0E23"/>
    <w:rsid w:val="00AD415F"/>
    <w:rsid w:val="00B0049C"/>
    <w:rsid w:val="00B0535D"/>
    <w:rsid w:val="00B2255F"/>
    <w:rsid w:val="00B30481"/>
    <w:rsid w:val="00B45003"/>
    <w:rsid w:val="00B45DDB"/>
    <w:rsid w:val="00B5265C"/>
    <w:rsid w:val="00B53FED"/>
    <w:rsid w:val="00B70E85"/>
    <w:rsid w:val="00B866B6"/>
    <w:rsid w:val="00BA35B5"/>
    <w:rsid w:val="00BA6CBA"/>
    <w:rsid w:val="00BB4AD3"/>
    <w:rsid w:val="00BB6A30"/>
    <w:rsid w:val="00BC1FEE"/>
    <w:rsid w:val="00BD31B1"/>
    <w:rsid w:val="00BE5BEB"/>
    <w:rsid w:val="00BE7283"/>
    <w:rsid w:val="00BE774E"/>
    <w:rsid w:val="00C04CD4"/>
    <w:rsid w:val="00C152FD"/>
    <w:rsid w:val="00C22813"/>
    <w:rsid w:val="00C30FCE"/>
    <w:rsid w:val="00C43E06"/>
    <w:rsid w:val="00C6721D"/>
    <w:rsid w:val="00C72387"/>
    <w:rsid w:val="00C9629B"/>
    <w:rsid w:val="00CA0879"/>
    <w:rsid w:val="00CA4961"/>
    <w:rsid w:val="00CB2B15"/>
    <w:rsid w:val="00CD0913"/>
    <w:rsid w:val="00CD38F8"/>
    <w:rsid w:val="00CE76FC"/>
    <w:rsid w:val="00CF72D3"/>
    <w:rsid w:val="00D13998"/>
    <w:rsid w:val="00D139DC"/>
    <w:rsid w:val="00D15DAA"/>
    <w:rsid w:val="00D24E49"/>
    <w:rsid w:val="00D27B3C"/>
    <w:rsid w:val="00D63055"/>
    <w:rsid w:val="00D71EA5"/>
    <w:rsid w:val="00D7793F"/>
    <w:rsid w:val="00D841E4"/>
    <w:rsid w:val="00D85EAC"/>
    <w:rsid w:val="00DA300F"/>
    <w:rsid w:val="00DC687B"/>
    <w:rsid w:val="00DD14A7"/>
    <w:rsid w:val="00DD3183"/>
    <w:rsid w:val="00DD422E"/>
    <w:rsid w:val="00DE6FE5"/>
    <w:rsid w:val="00DF4D1B"/>
    <w:rsid w:val="00E210FD"/>
    <w:rsid w:val="00E23449"/>
    <w:rsid w:val="00E261BA"/>
    <w:rsid w:val="00E26F10"/>
    <w:rsid w:val="00E361E9"/>
    <w:rsid w:val="00E5478C"/>
    <w:rsid w:val="00E54EF8"/>
    <w:rsid w:val="00EC060A"/>
    <w:rsid w:val="00EC1636"/>
    <w:rsid w:val="00EE5C67"/>
    <w:rsid w:val="00EE69C4"/>
    <w:rsid w:val="00F04FD9"/>
    <w:rsid w:val="00F51927"/>
    <w:rsid w:val="00F619DE"/>
    <w:rsid w:val="00F75ECC"/>
    <w:rsid w:val="00F820D2"/>
    <w:rsid w:val="00F9429E"/>
    <w:rsid w:val="00F949BB"/>
    <w:rsid w:val="00FA17E8"/>
    <w:rsid w:val="00FB43C7"/>
    <w:rsid w:val="00FB64DA"/>
    <w:rsid w:val="00FC4933"/>
    <w:rsid w:val="00FD58F9"/>
    <w:rsid w:val="00FF1A10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E879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31B1"/>
    <w:rPr>
      <w:rFonts w:ascii="Cambria" w:eastAsia="Cambria" w:hAnsi="Cambria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32311"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2311"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2311"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31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1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31B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CA"/>
    </w:rPr>
  </w:style>
  <w:style w:type="paragraph" w:customStyle="1" w:styleId="Default">
    <w:name w:val="Default"/>
    <w:rsid w:val="00BD31B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A76D7A"/>
  </w:style>
  <w:style w:type="character" w:customStyle="1" w:styleId="currenthithighlight">
    <w:name w:val="currenthithighlight"/>
    <w:basedOn w:val="DefaultParagraphFont"/>
    <w:rsid w:val="00A76D7A"/>
  </w:style>
  <w:style w:type="character" w:customStyle="1" w:styleId="highlight">
    <w:name w:val="highlight"/>
    <w:basedOn w:val="DefaultParagraphFont"/>
    <w:rsid w:val="00A76D7A"/>
  </w:style>
  <w:style w:type="paragraph" w:customStyle="1" w:styleId="p1">
    <w:name w:val="p1"/>
    <w:basedOn w:val="Normal"/>
    <w:rsid w:val="00A76D7A"/>
    <w:rPr>
      <w:rFonts w:ascii="Helvetica" w:eastAsiaTheme="minorEastAsia" w:hAnsi="Helvetica"/>
      <w:sz w:val="18"/>
      <w:szCs w:val="18"/>
    </w:rPr>
  </w:style>
  <w:style w:type="paragraph" w:customStyle="1" w:styleId="p2">
    <w:name w:val="p2"/>
    <w:basedOn w:val="Normal"/>
    <w:rsid w:val="00A76D7A"/>
    <w:rPr>
      <w:rFonts w:ascii="Helvetica" w:eastAsiaTheme="minorEastAsia" w:hAnsi="Helvetica"/>
      <w:sz w:val="17"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732311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2311"/>
    <w:rPr>
      <w:rFonts w:ascii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2311"/>
    <w:rPr>
      <w:rFonts w:ascii="Times New Roman" w:hAnsi="Times New Roman" w:cs="Times New Roman"/>
      <w:b/>
      <w:bCs/>
      <w:sz w:val="27"/>
      <w:szCs w:val="27"/>
      <w:lang w:val="en-US"/>
    </w:rPr>
  </w:style>
  <w:style w:type="character" w:customStyle="1" w:styleId="crumbjnltitle">
    <w:name w:val="crumbjnltitle"/>
    <w:basedOn w:val="DefaultParagraphFont"/>
    <w:rsid w:val="00AD415F"/>
  </w:style>
  <w:style w:type="character" w:styleId="FollowedHyperlink">
    <w:name w:val="FollowedHyperlink"/>
    <w:basedOn w:val="DefaultParagraphFont"/>
    <w:uiPriority w:val="99"/>
    <w:semiHidden/>
    <w:unhideWhenUsed/>
    <w:rsid w:val="00BA35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41414">
                                  <w:marLeft w:val="86"/>
                                  <w:marRight w:val="8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9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8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47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11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69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9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72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43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8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907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9445">
              <w:marLeft w:val="0"/>
              <w:marRight w:val="0"/>
              <w:marTop w:val="0"/>
              <w:marBottom w:val="0"/>
              <w:divBdr>
                <w:top w:val="single" w:sz="6" w:space="16" w:color="414141"/>
                <w:left w:val="single" w:sz="6" w:space="18" w:color="414141"/>
                <w:bottom w:val="single" w:sz="6" w:space="0" w:color="414141"/>
                <w:right w:val="single" w:sz="6" w:space="31" w:color="414141"/>
              </w:divBdr>
              <w:divsChild>
                <w:div w:id="1934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ajph.aphapublications.org/author/Wiist%2C+William+H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ajph.aphapublications.org/author/Barker%2C+Kathy" TargetMode="External"/><Relationship Id="rId11" Type="http://schemas.openxmlformats.org/officeDocument/2006/relationships/hyperlink" Target="http://ajph.aphapublications.org/author/Arya%2C+Neil" TargetMode="External"/><Relationship Id="rId12" Type="http://schemas.openxmlformats.org/officeDocument/2006/relationships/hyperlink" Target="http://ajph.aphapublications.org/author/Rohde%2C+Jon" TargetMode="External"/><Relationship Id="rId13" Type="http://schemas.openxmlformats.org/officeDocument/2006/relationships/hyperlink" Target="http://ajph.aphapublications.org/author/Lubens%2C+Pauline" TargetMode="External"/><Relationship Id="rId14" Type="http://schemas.openxmlformats.org/officeDocument/2006/relationships/hyperlink" Target="http://ajph.aphapublications.org/loi/ajph" TargetMode="External"/><Relationship Id="rId15" Type="http://schemas.openxmlformats.org/officeDocument/2006/relationships/hyperlink" Target="https://www.ncbi.nlm.nih.gov/pmc/articles/PMC4062030/pdf/AJPH.2013.301778.pdf" TargetMode="External"/><Relationship Id="rId16" Type="http://schemas.openxmlformats.org/officeDocument/2006/relationships/hyperlink" Target="http://projects.chass.utoronto.ca/brym/ch5.pdf" TargetMode="External"/><Relationship Id="rId17" Type="http://schemas.openxmlformats.org/officeDocument/2006/relationships/hyperlink" Target="http://inthesetimes.com/article/1491/the_myth_of_living_safely_in_a_toxic_world" TargetMode="External"/><Relationship Id="rId18" Type="http://schemas.openxmlformats.org/officeDocument/2006/relationships/hyperlink" Target="https://www.thestar.com/news/world/2016/02/28/climate-change-is-wreaking-havoc-on-our-mental-health-experts.html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ites.stfx.ca/library/plagiarism" TargetMode="External"/><Relationship Id="rId6" Type="http://schemas.openxmlformats.org/officeDocument/2006/relationships/hyperlink" Target="http://www.mystfx.ca/campus/stu-serv/equity/" TargetMode="External"/><Relationship Id="rId7" Type="http://schemas.openxmlformats.org/officeDocument/2006/relationships/hyperlink" Target="http://www.cbc.ca/news/technology/laptop-use-lowers-student-grades-experiment-shows-1.1401860" TargetMode="External"/><Relationship Id="rId8" Type="http://schemas.openxmlformats.org/officeDocument/2006/relationships/hyperlink" Target="http://www.washingtonpost.com/news/morning-%20mix/wp/2014/04/28/why-students-using-laptops-learn-less-in-class-even-when-they-really-are-%20taking-no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1801</Words>
  <Characters>10267</Characters>
  <Application>Microsoft Macintosh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SOCIOLOGY 298.20: Sociology of Health </vt:lpstr>
      <vt:lpstr>ST. FRANCIS XAVIER UNIVERSITY, Winter 2018</vt:lpstr>
      <vt:lpstr>Dr. Riley Chisholm </vt:lpstr>
      <vt:lpstr>Office: Annex 110C</vt:lpstr>
      <vt:lpstr/>
      <vt:lpstr>E-mail: rchishol@stfx.ca</vt:lpstr>
      <vt:lpstr/>
      <vt:lpstr>Office Hours: </vt:lpstr>
      <vt:lpstr>Mondays 9-11 and 12:30-2</vt:lpstr>
      <vt:lpstr>Tuesdays 11-2</vt:lpstr>
      <vt:lpstr>Wednesday: No office hours</vt:lpstr>
      <vt:lpstr>Thursdays 9:30-12:30</vt:lpstr>
      <vt:lpstr>Friday: No office hours</vt:lpstr>
      <vt:lpstr>Wednesday January 17th: Mandatory attendance at: Cassandra Yonder, “Home funeral</vt:lpstr>
    </vt:vector>
  </TitlesOfParts>
  <Company>Chisholm</Company>
  <LinksUpToDate>false</LinksUpToDate>
  <CharactersWithSpaces>12044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</dc:creator>
  <cp:keywords/>
  <dc:description/>
  <cp:lastModifiedBy>Microsoft Office User</cp:lastModifiedBy>
  <cp:revision>3</cp:revision>
  <cp:lastPrinted>2017-05-01T20:01:00Z</cp:lastPrinted>
  <dcterms:created xsi:type="dcterms:W3CDTF">2017-12-31T19:58:00Z</dcterms:created>
  <dcterms:modified xsi:type="dcterms:W3CDTF">2018-01-04T15:54:00Z</dcterms:modified>
</cp:coreProperties>
</file>