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ED4AF" w14:textId="77777777" w:rsidR="00F16EC8" w:rsidRDefault="00F430D1" w:rsidP="00D71D74">
      <w:pPr>
        <w:pStyle w:val="PlainText"/>
        <w:jc w:val="center"/>
        <w:outlineLvl w:val="0"/>
        <w:rPr>
          <w:rFonts w:ascii="Arial" w:hAnsi="Arial" w:cs="Arial"/>
          <w:b/>
          <w:sz w:val="24"/>
        </w:rPr>
      </w:pPr>
      <w:bookmarkStart w:id="0" w:name="_GoBack"/>
      <w:bookmarkEnd w:id="0"/>
      <w:r>
        <w:rPr>
          <w:rFonts w:ascii="Arial" w:hAnsi="Arial" w:cs="Arial"/>
          <w:b/>
          <w:sz w:val="24"/>
        </w:rPr>
        <w:t>St. Francis Xavier University</w:t>
      </w:r>
    </w:p>
    <w:p w14:paraId="7441F6F7" w14:textId="77777777" w:rsidR="00F16EC8" w:rsidRDefault="00F430D1" w:rsidP="00D71D74">
      <w:pPr>
        <w:pStyle w:val="PlainText"/>
        <w:jc w:val="center"/>
        <w:outlineLvl w:val="0"/>
        <w:rPr>
          <w:rFonts w:ascii="Arial" w:hAnsi="Arial" w:cs="Arial"/>
          <w:b/>
          <w:sz w:val="24"/>
        </w:rPr>
      </w:pPr>
      <w:r>
        <w:rPr>
          <w:rFonts w:ascii="Arial" w:hAnsi="Arial" w:cs="Arial"/>
          <w:b/>
          <w:sz w:val="24"/>
        </w:rPr>
        <w:t xml:space="preserve">Department of Sociology </w:t>
      </w:r>
    </w:p>
    <w:p w14:paraId="21AC672E" w14:textId="77777777" w:rsidR="00F16EC8" w:rsidRDefault="00F16EC8">
      <w:pPr>
        <w:pStyle w:val="PlainText"/>
        <w:rPr>
          <w:rFonts w:ascii="Arial" w:hAnsi="Arial" w:cs="Arial"/>
          <w:sz w:val="24"/>
        </w:rPr>
      </w:pPr>
    </w:p>
    <w:p w14:paraId="6DFF1684" w14:textId="77777777" w:rsidR="00F16EC8" w:rsidRDefault="00F430D1">
      <w:pPr>
        <w:pStyle w:val="PlainText"/>
        <w:rPr>
          <w:rFonts w:ascii="Arial" w:hAnsi="Arial" w:cs="Arial"/>
          <w:sz w:val="24"/>
        </w:rPr>
      </w:pPr>
      <w:r>
        <w:rPr>
          <w:rFonts w:ascii="Arial" w:hAnsi="Arial" w:cs="Arial"/>
          <w:sz w:val="24"/>
        </w:rPr>
        <w:t>Sociology 101.12                                                                                        Dr. David Lynes</w:t>
      </w:r>
    </w:p>
    <w:p w14:paraId="6E0FB8BE" w14:textId="77777777" w:rsidR="00F16EC8" w:rsidRDefault="00F430D1">
      <w:pPr>
        <w:pStyle w:val="PlainText"/>
        <w:rPr>
          <w:rFonts w:ascii="Arial" w:hAnsi="Arial" w:cs="Arial"/>
          <w:sz w:val="24"/>
        </w:rPr>
      </w:pPr>
      <w:r>
        <w:rPr>
          <w:rFonts w:ascii="Arial" w:hAnsi="Arial" w:cs="Arial"/>
          <w:sz w:val="24"/>
        </w:rPr>
        <w:t xml:space="preserve">Fall, 2017                                                                     </w:t>
      </w:r>
      <w:r>
        <w:rPr>
          <w:rFonts w:ascii="Arial" w:hAnsi="Arial" w:cs="Arial"/>
          <w:sz w:val="24"/>
        </w:rPr>
        <w:t xml:space="preserve">                               Rm. 9C Annex</w:t>
      </w:r>
    </w:p>
    <w:p w14:paraId="6C2F355A" w14:textId="77777777" w:rsidR="00F16EC8" w:rsidRDefault="00F430D1" w:rsidP="00D71D74">
      <w:pPr>
        <w:pStyle w:val="PlainText"/>
        <w:jc w:val="center"/>
        <w:outlineLvl w:val="0"/>
        <w:rPr>
          <w:rFonts w:ascii="Arial" w:hAnsi="Arial" w:cs="Arial"/>
          <w:b/>
          <w:bCs/>
          <w:sz w:val="24"/>
        </w:rPr>
      </w:pPr>
      <w:r>
        <w:rPr>
          <w:rFonts w:ascii="Arial" w:hAnsi="Arial" w:cs="Arial"/>
          <w:b/>
          <w:bCs/>
          <w:sz w:val="24"/>
        </w:rPr>
        <w:t>Foundations of Sociology</w:t>
      </w:r>
    </w:p>
    <w:p w14:paraId="6A1E9FED" w14:textId="77777777" w:rsidR="00F16EC8" w:rsidRDefault="00F16EC8">
      <w:pPr>
        <w:pStyle w:val="PlainText"/>
        <w:rPr>
          <w:rFonts w:ascii="Arial" w:hAnsi="Arial" w:cs="Arial"/>
          <w:sz w:val="24"/>
        </w:rPr>
      </w:pPr>
    </w:p>
    <w:p w14:paraId="33EA2608" w14:textId="77777777" w:rsidR="00F16EC8" w:rsidRDefault="00F430D1">
      <w:pPr>
        <w:rPr>
          <w:rFonts w:ascii="Arial" w:hAnsi="Arial" w:cs="Arial"/>
        </w:rPr>
      </w:pPr>
      <w:r>
        <w:rPr>
          <w:rFonts w:ascii="Arial" w:hAnsi="Arial" w:cs="Arial"/>
        </w:rPr>
        <w:t>This course will provide an overview of what it means to study people and society from a variety of sociological perspectives. The first part of the course traces the development of thes</w:t>
      </w:r>
      <w:r>
        <w:rPr>
          <w:rFonts w:ascii="Arial" w:hAnsi="Arial" w:cs="Arial"/>
        </w:rPr>
        <w:t>e perspectives along with the related methods sociologists use to study society. From here, the sociological concerns with Culture, Society, everyday social Interaction, and a variety of Social Institutions will provide the background for a review of the m</w:t>
      </w:r>
      <w:r>
        <w:rPr>
          <w:rFonts w:ascii="Arial" w:hAnsi="Arial" w:cs="Arial"/>
        </w:rPr>
        <w:t xml:space="preserve">ore substantive areas of sociological investigation which will be taken up in the Sociology 102 Introductory sections offered next term. </w:t>
      </w:r>
    </w:p>
    <w:p w14:paraId="38C1E011" w14:textId="77777777" w:rsidR="00F16EC8" w:rsidRDefault="00F16EC8">
      <w:pPr>
        <w:rPr>
          <w:rFonts w:ascii="Arial" w:hAnsi="Arial" w:cs="Arial"/>
        </w:rPr>
      </w:pPr>
    </w:p>
    <w:p w14:paraId="00BDB9E1" w14:textId="77777777" w:rsidR="00F16EC8" w:rsidRDefault="00F430D1">
      <w:pPr>
        <w:rPr>
          <w:rFonts w:ascii="Arial" w:hAnsi="Arial" w:cs="Arial"/>
        </w:rPr>
      </w:pPr>
      <w:r>
        <w:rPr>
          <w:rFonts w:ascii="Arial" w:hAnsi="Arial" w:cs="Arial"/>
        </w:rPr>
        <w:t xml:space="preserve">Upon completion of the course, you should have a thorough understanding of how Sociology </w:t>
      </w:r>
    </w:p>
    <w:p w14:paraId="0990AE14" w14:textId="77777777" w:rsidR="00F16EC8" w:rsidRDefault="00F430D1">
      <w:pPr>
        <w:rPr>
          <w:rFonts w:ascii="Arial" w:hAnsi="Arial" w:cs="Arial"/>
        </w:rPr>
      </w:pPr>
      <w:r>
        <w:rPr>
          <w:rFonts w:ascii="Arial" w:hAnsi="Arial" w:cs="Arial"/>
        </w:rPr>
        <w:t xml:space="preserve">refers to and depends upon </w:t>
      </w:r>
      <w:r>
        <w:rPr>
          <w:rFonts w:ascii="Arial" w:hAnsi="Arial" w:cs="Arial"/>
        </w:rPr>
        <w:t>specifically sociological perspectives, which will be shown to be distinct from, while still interested in, related disciplines that are also concerned with the human condition (Psychology, Philosophy, Anthropology, etc.). You should also appreciate to wha</w:t>
      </w:r>
      <w:r>
        <w:rPr>
          <w:rFonts w:ascii="Arial" w:hAnsi="Arial" w:cs="Arial"/>
        </w:rPr>
        <w:t>t extent sociological practice is based on these perspectives and the range of issues and concerns it studies. Finally you will understand – and hopefully be influenced by – the nature of the sociological commitment to encouraging a well informed, critical</w:t>
      </w:r>
      <w:r>
        <w:rPr>
          <w:rFonts w:ascii="Arial" w:hAnsi="Arial" w:cs="Arial"/>
        </w:rPr>
        <w:t xml:space="preserve">ly aware and humanely concerned citizenry. </w:t>
      </w:r>
    </w:p>
    <w:p w14:paraId="0E72F7BB" w14:textId="77777777" w:rsidR="00F16EC8" w:rsidRDefault="00F16EC8">
      <w:pPr>
        <w:pStyle w:val="PlainText"/>
        <w:rPr>
          <w:rFonts w:ascii="Arial" w:hAnsi="Arial" w:cs="Arial"/>
          <w:sz w:val="24"/>
        </w:rPr>
      </w:pPr>
    </w:p>
    <w:p w14:paraId="6B968454" w14:textId="77777777" w:rsidR="00F16EC8" w:rsidRDefault="00F430D1" w:rsidP="00D71D74">
      <w:pPr>
        <w:pStyle w:val="PlainText"/>
        <w:jc w:val="center"/>
        <w:outlineLvl w:val="0"/>
        <w:rPr>
          <w:rFonts w:ascii="Arial" w:hAnsi="Arial" w:cs="Arial"/>
          <w:b/>
          <w:sz w:val="24"/>
        </w:rPr>
      </w:pPr>
      <w:r>
        <w:rPr>
          <w:rFonts w:ascii="Arial" w:hAnsi="Arial" w:cs="Arial"/>
          <w:b/>
          <w:sz w:val="24"/>
        </w:rPr>
        <w:t>Course Readings</w:t>
      </w:r>
    </w:p>
    <w:p w14:paraId="085F8657" w14:textId="77777777" w:rsidR="00F16EC8" w:rsidRDefault="00F16EC8">
      <w:pPr>
        <w:pStyle w:val="PlainText"/>
        <w:jc w:val="center"/>
        <w:rPr>
          <w:rFonts w:ascii="Arial" w:hAnsi="Arial" w:cs="Arial"/>
          <w:sz w:val="24"/>
        </w:rPr>
      </w:pPr>
    </w:p>
    <w:p w14:paraId="53B15E31" w14:textId="77777777" w:rsidR="00F16EC8" w:rsidRDefault="00F430D1">
      <w:pPr>
        <w:pStyle w:val="PlainText"/>
        <w:rPr>
          <w:rFonts w:ascii="Arial" w:hAnsi="Arial" w:cs="Arial"/>
          <w:sz w:val="24"/>
        </w:rPr>
      </w:pPr>
      <w:r>
        <w:rPr>
          <w:rFonts w:ascii="Arial" w:hAnsi="Arial" w:cs="Arial"/>
          <w:sz w:val="24"/>
        </w:rPr>
        <w:t xml:space="preserve">There is no one textbook for this course. Instead, a series of readings from a range of authors will be listed and made available through the course Moodle site. These readings will be assigned </w:t>
      </w:r>
      <w:r>
        <w:rPr>
          <w:rFonts w:ascii="Arial" w:hAnsi="Arial" w:cs="Arial"/>
          <w:sz w:val="24"/>
        </w:rPr>
        <w:t xml:space="preserve">and posted as the course progresses. </w:t>
      </w:r>
    </w:p>
    <w:p w14:paraId="56776C8B" w14:textId="77777777" w:rsidR="00F16EC8" w:rsidRDefault="00F16EC8">
      <w:pPr>
        <w:pStyle w:val="PlainText"/>
        <w:jc w:val="center"/>
        <w:rPr>
          <w:rFonts w:ascii="Arial" w:hAnsi="Arial" w:cs="Arial"/>
          <w:sz w:val="24"/>
        </w:rPr>
      </w:pPr>
    </w:p>
    <w:p w14:paraId="3E8BFC2B" w14:textId="77777777" w:rsidR="00F16EC8" w:rsidRDefault="00F430D1" w:rsidP="00D71D74">
      <w:pPr>
        <w:pStyle w:val="PlainText"/>
        <w:jc w:val="center"/>
        <w:outlineLvl w:val="0"/>
        <w:rPr>
          <w:rFonts w:ascii="Arial" w:hAnsi="Arial" w:cs="Arial"/>
          <w:b/>
          <w:sz w:val="24"/>
        </w:rPr>
      </w:pPr>
      <w:r>
        <w:rPr>
          <w:rFonts w:ascii="Arial" w:hAnsi="Arial" w:cs="Arial"/>
          <w:b/>
          <w:sz w:val="24"/>
        </w:rPr>
        <w:t>Evaluation</w:t>
      </w:r>
    </w:p>
    <w:p w14:paraId="1B55D823" w14:textId="77777777" w:rsidR="00F16EC8" w:rsidRDefault="00F16EC8">
      <w:pPr>
        <w:pStyle w:val="PlainText"/>
        <w:jc w:val="center"/>
        <w:rPr>
          <w:rFonts w:ascii="Arial" w:hAnsi="Arial" w:cs="Arial"/>
          <w:sz w:val="24"/>
        </w:rPr>
      </w:pPr>
    </w:p>
    <w:p w14:paraId="47517A60" w14:textId="77777777" w:rsidR="00F16EC8" w:rsidRDefault="00F430D1">
      <w:pPr>
        <w:pStyle w:val="PlainText"/>
        <w:rPr>
          <w:rFonts w:ascii="Arial" w:hAnsi="Arial" w:cs="Arial"/>
          <w:sz w:val="24"/>
        </w:rPr>
      </w:pPr>
      <w:r>
        <w:rPr>
          <w:rFonts w:ascii="Arial" w:hAnsi="Arial" w:cs="Arial"/>
          <w:sz w:val="24"/>
        </w:rPr>
        <w:t>Mid-Term Test  ------------------------------------------------------------------   20%</w:t>
      </w:r>
    </w:p>
    <w:p w14:paraId="1BD08F8A" w14:textId="77777777" w:rsidR="00F16EC8" w:rsidRDefault="00F16EC8">
      <w:pPr>
        <w:pStyle w:val="PlainText"/>
        <w:rPr>
          <w:rFonts w:ascii="Arial" w:hAnsi="Arial" w:cs="Arial"/>
          <w:sz w:val="24"/>
        </w:rPr>
      </w:pPr>
    </w:p>
    <w:p w14:paraId="2B1F72BB" w14:textId="77777777" w:rsidR="00F16EC8" w:rsidRDefault="00F430D1">
      <w:pPr>
        <w:pStyle w:val="PlainText"/>
        <w:rPr>
          <w:rFonts w:ascii="Arial" w:hAnsi="Arial" w:cs="Arial"/>
          <w:sz w:val="24"/>
        </w:rPr>
      </w:pPr>
      <w:r>
        <w:rPr>
          <w:rFonts w:ascii="Arial" w:hAnsi="Arial" w:cs="Arial"/>
          <w:sz w:val="24"/>
        </w:rPr>
        <w:t>Term Assignment --------------------------------------------------------------   25%</w:t>
      </w:r>
    </w:p>
    <w:p w14:paraId="7081425A" w14:textId="77777777" w:rsidR="00F16EC8" w:rsidRDefault="00F16EC8">
      <w:pPr>
        <w:pStyle w:val="PlainText"/>
        <w:rPr>
          <w:rFonts w:ascii="Arial" w:hAnsi="Arial" w:cs="Arial"/>
          <w:sz w:val="24"/>
        </w:rPr>
      </w:pPr>
    </w:p>
    <w:p w14:paraId="29DB6F68" w14:textId="77777777" w:rsidR="00F16EC8" w:rsidRDefault="00F430D1">
      <w:pPr>
        <w:pStyle w:val="PlainText"/>
        <w:rPr>
          <w:rFonts w:ascii="Arial" w:hAnsi="Arial" w:cs="Arial"/>
          <w:sz w:val="24"/>
        </w:rPr>
      </w:pPr>
      <w:r>
        <w:rPr>
          <w:rFonts w:ascii="Arial" w:hAnsi="Arial" w:cs="Arial"/>
          <w:sz w:val="24"/>
        </w:rPr>
        <w:t>In-class Exercises -----------</w:t>
      </w:r>
      <w:r>
        <w:rPr>
          <w:rFonts w:ascii="Arial" w:hAnsi="Arial" w:cs="Arial"/>
          <w:sz w:val="24"/>
        </w:rPr>
        <w:t>--------------------------------------------------   15%</w:t>
      </w:r>
    </w:p>
    <w:p w14:paraId="624DB43B" w14:textId="77777777" w:rsidR="00F16EC8" w:rsidRDefault="00F16EC8">
      <w:pPr>
        <w:pStyle w:val="PlainText"/>
        <w:rPr>
          <w:rFonts w:ascii="Arial" w:hAnsi="Arial" w:cs="Arial"/>
          <w:sz w:val="24"/>
        </w:rPr>
      </w:pPr>
    </w:p>
    <w:p w14:paraId="5A083843" w14:textId="77777777" w:rsidR="00F16EC8" w:rsidRDefault="00F430D1">
      <w:pPr>
        <w:pStyle w:val="PlainText"/>
        <w:rPr>
          <w:rFonts w:ascii="Arial" w:hAnsi="Arial" w:cs="Arial"/>
          <w:sz w:val="24"/>
        </w:rPr>
      </w:pPr>
      <w:r>
        <w:rPr>
          <w:rFonts w:ascii="Arial" w:hAnsi="Arial" w:cs="Arial"/>
          <w:sz w:val="24"/>
        </w:rPr>
        <w:t>Participation –-------------------------------------------------------------------   10%</w:t>
      </w:r>
    </w:p>
    <w:p w14:paraId="086353B6" w14:textId="77777777" w:rsidR="00F16EC8" w:rsidRDefault="00F16EC8">
      <w:pPr>
        <w:pStyle w:val="PlainText"/>
        <w:rPr>
          <w:rFonts w:ascii="Arial" w:hAnsi="Arial" w:cs="Arial"/>
          <w:sz w:val="24"/>
        </w:rPr>
      </w:pPr>
    </w:p>
    <w:p w14:paraId="658F19C6" w14:textId="77777777" w:rsidR="00F16EC8" w:rsidRDefault="00F430D1" w:rsidP="00D71D74">
      <w:pPr>
        <w:pStyle w:val="PlainText"/>
        <w:outlineLvl w:val="0"/>
        <w:rPr>
          <w:rFonts w:ascii="Arial" w:hAnsi="Arial" w:cs="Arial"/>
          <w:sz w:val="24"/>
        </w:rPr>
      </w:pPr>
      <w:r>
        <w:rPr>
          <w:rFonts w:ascii="Arial" w:hAnsi="Arial" w:cs="Arial"/>
          <w:sz w:val="24"/>
        </w:rPr>
        <w:t>Final Exam -----------------------------------------------------------------------  30%</w:t>
      </w:r>
    </w:p>
    <w:p w14:paraId="3DDCA4A9" w14:textId="77777777" w:rsidR="00F16EC8" w:rsidRDefault="00F430D1">
      <w:pPr>
        <w:pStyle w:val="PlainText"/>
        <w:rPr>
          <w:rFonts w:ascii="Arial" w:eastAsia="Arial" w:hAnsi="Arial" w:cs="Arial"/>
          <w:sz w:val="24"/>
        </w:rPr>
      </w:pPr>
      <w:r>
        <w:rPr>
          <w:noProof/>
          <w:lang w:eastAsia="en-US" w:bidi="ar-SA"/>
        </w:rPr>
        <mc:AlternateContent>
          <mc:Choice Requires="wps">
            <w:drawing>
              <wp:anchor distT="0" distB="0" distL="114300" distR="114300" simplePos="0" relativeHeight="2" behindDoc="0" locked="0" layoutInCell="1" allowOverlap="1" wp14:anchorId="7A463C24" wp14:editId="737E39F8">
                <wp:simplePos x="0" y="0"/>
                <wp:positionH relativeFrom="column">
                  <wp:posOffset>87332185</wp:posOffset>
                </wp:positionH>
                <wp:positionV relativeFrom="paragraph">
                  <wp:posOffset>84113370</wp:posOffset>
                </wp:positionV>
                <wp:extent cx="1270" cy="1270"/>
                <wp:effectExtent l="0" t="0" r="0" b="0"/>
                <wp:wrapNone/>
                <wp:docPr id="1" name="Rectangle 1"/>
                <wp:cNvGraphicFramePr/>
                <a:graphic xmlns:a="http://schemas.openxmlformats.org/drawingml/2006/main">
                  <a:graphicData uri="http://schemas.microsoft.com/office/word/2010/wordprocessingShape">
                    <wps:wsp>
                      <wps:cNvSpPr/>
                      <wps:spPr>
                        <a:xfrm>
                          <a:off x="0" y="0"/>
                          <a:ext cx="720" cy="720"/>
                        </a:xfrm>
                        <a:prstGeom prst="rect">
                          <a:avLst/>
                        </a:prstGeom>
                        <a:noFill/>
                        <a:ln w="190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E8C442A" id="Rectangle_x0020_1" o:spid="_x0000_s1026" style="position:absolute;margin-left:6876.55pt;margin-top:6623.1pt;width:.1pt;height:.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" filled="f" strokeweight=".53mm"/>
            </w:pict>
          </mc:Fallback>
        </mc:AlternateConten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w:t>
      </w:r>
    </w:p>
    <w:p w14:paraId="54A5B82B" w14:textId="77777777" w:rsidR="00F16EC8" w:rsidRDefault="00F430D1">
      <w:pPr>
        <w:pStyle w:val="PlainText"/>
      </w:pPr>
      <w:r>
        <w:rPr>
          <w:rFonts w:ascii="Arial" w:eastAsia="Arial" w:hAnsi="Arial" w:cs="Arial"/>
          <w:sz w:val="24"/>
        </w:rPr>
        <w:t xml:space="preserve">                                                                                                        </w:t>
      </w:r>
      <w:r>
        <w:rPr>
          <w:rFonts w:ascii="Arial" w:hAnsi="Arial" w:cs="Arial"/>
          <w:sz w:val="24"/>
        </w:rPr>
        <w:t>100%</w:t>
      </w:r>
    </w:p>
    <w:p w14:paraId="74971C1D" w14:textId="77777777" w:rsidR="00F16EC8" w:rsidRDefault="00F16EC8">
      <w:pPr>
        <w:pStyle w:val="PlainText"/>
        <w:rPr>
          <w:rFonts w:ascii="Arial" w:hAnsi="Arial" w:cs="Arial"/>
          <w:b/>
          <w:sz w:val="24"/>
        </w:rPr>
      </w:pPr>
    </w:p>
    <w:p w14:paraId="641E8436" w14:textId="77777777" w:rsidR="00F16EC8" w:rsidRDefault="00F430D1">
      <w:pPr>
        <w:pStyle w:val="PlainText"/>
      </w:pPr>
      <w:r>
        <w:rPr>
          <w:rFonts w:ascii="Arial" w:hAnsi="Arial" w:cs="Arial"/>
          <w:b/>
          <w:sz w:val="24"/>
        </w:rPr>
        <w:t>Important Dates</w:t>
      </w:r>
      <w:r>
        <w:rPr>
          <w:rFonts w:ascii="Arial" w:hAnsi="Arial" w:cs="Arial"/>
          <w:sz w:val="24"/>
        </w:rPr>
        <w:t>: The Mid-Term Test will be held on Thursday</w:t>
      </w:r>
      <w:r>
        <w:rPr>
          <w:rFonts w:ascii="Arial" w:hAnsi="Arial" w:cs="Arial"/>
          <w:b/>
          <w:sz w:val="24"/>
        </w:rPr>
        <w:t>, October 12</w:t>
      </w:r>
      <w:r>
        <w:rPr>
          <w:rFonts w:ascii="Arial" w:hAnsi="Arial" w:cs="Arial"/>
          <w:b/>
          <w:sz w:val="24"/>
          <w:vertAlign w:val="superscript"/>
        </w:rPr>
        <w:t xml:space="preserve">th </w:t>
      </w:r>
      <w:r>
        <w:rPr>
          <w:rFonts w:ascii="Arial" w:hAnsi="Arial" w:cs="Arial"/>
          <w:b/>
          <w:sz w:val="24"/>
        </w:rPr>
        <w:t>, 2017</w:t>
      </w:r>
      <w:r>
        <w:rPr>
          <w:rFonts w:ascii="Arial" w:hAnsi="Arial" w:cs="Arial"/>
          <w:sz w:val="24"/>
        </w:rPr>
        <w:t xml:space="preserve">. The Due Date for the Term Assignment is </w:t>
      </w:r>
      <w:r>
        <w:rPr>
          <w:rFonts w:ascii="Arial" w:hAnsi="Arial" w:cs="Arial"/>
          <w:b/>
          <w:sz w:val="24"/>
        </w:rPr>
        <w:t xml:space="preserve">Thursday,  </w:t>
      </w:r>
      <w:r>
        <w:rPr>
          <w:rFonts w:ascii="Arial" w:hAnsi="Arial" w:cs="Arial"/>
          <w:b/>
          <w:sz w:val="24"/>
        </w:rPr>
        <w:t>November 9</w:t>
      </w:r>
      <w:r>
        <w:rPr>
          <w:rFonts w:ascii="Arial" w:hAnsi="Arial" w:cs="Arial"/>
          <w:b/>
          <w:sz w:val="24"/>
          <w:vertAlign w:val="superscript"/>
        </w:rPr>
        <w:t>th</w:t>
      </w:r>
      <w:r>
        <w:rPr>
          <w:rFonts w:ascii="Arial" w:hAnsi="Arial" w:cs="Arial"/>
          <w:b/>
          <w:sz w:val="24"/>
        </w:rPr>
        <w:t xml:space="preserve"> 2017</w:t>
      </w:r>
      <w:r>
        <w:rPr>
          <w:rFonts w:ascii="Arial" w:hAnsi="Arial" w:cs="Arial"/>
          <w:sz w:val="24"/>
        </w:rPr>
        <w:t xml:space="preserve">.  The Final examination will be held during the Christmas exam period, on a the day assigned by the Registrar's Office. </w:t>
      </w:r>
      <w:r>
        <w:rPr>
          <w:rFonts w:ascii="Arial" w:hAnsi="Arial" w:cs="Arial"/>
          <w:sz w:val="24"/>
        </w:rPr>
        <w:lastRenderedPageBreak/>
        <w:t xml:space="preserve">This date should be available by the end of the first week in October. </w:t>
      </w:r>
      <w:r>
        <w:rPr>
          <w:rFonts w:ascii="Arial" w:hAnsi="Arial" w:cs="Arial"/>
          <w:b/>
          <w:sz w:val="24"/>
        </w:rPr>
        <w:t>Note: Be sure to consult the distributed guidel</w:t>
      </w:r>
      <w:r>
        <w:rPr>
          <w:rFonts w:ascii="Arial" w:hAnsi="Arial" w:cs="Arial"/>
          <w:b/>
          <w:sz w:val="24"/>
        </w:rPr>
        <w:t>ines for the term assignment before you begin writing.</w:t>
      </w:r>
    </w:p>
    <w:p w14:paraId="01C2F93E" w14:textId="77777777" w:rsidR="00F16EC8" w:rsidRDefault="00F16EC8">
      <w:pPr>
        <w:pStyle w:val="PlainText"/>
        <w:rPr>
          <w:rFonts w:ascii="Arial" w:hAnsi="Arial" w:cs="Arial"/>
          <w:sz w:val="24"/>
        </w:rPr>
      </w:pPr>
    </w:p>
    <w:p w14:paraId="2FE06909" w14:textId="77777777" w:rsidR="00F16EC8" w:rsidRDefault="00F430D1" w:rsidP="00D71D74">
      <w:pPr>
        <w:pStyle w:val="PlainText"/>
        <w:jc w:val="center"/>
        <w:outlineLvl w:val="0"/>
        <w:rPr>
          <w:rFonts w:ascii="Arial" w:hAnsi="Arial" w:cs="Arial"/>
          <w:b/>
          <w:sz w:val="24"/>
        </w:rPr>
      </w:pPr>
      <w:r>
        <w:rPr>
          <w:rFonts w:ascii="Arial" w:hAnsi="Arial" w:cs="Arial"/>
          <w:b/>
          <w:sz w:val="24"/>
        </w:rPr>
        <w:t xml:space="preserve">Attendance, Plagiarism, Academic Dishonesty </w:t>
      </w:r>
    </w:p>
    <w:p w14:paraId="4F2A49E0" w14:textId="77777777" w:rsidR="00F16EC8" w:rsidRDefault="00F16EC8">
      <w:pPr>
        <w:pStyle w:val="PlainText"/>
        <w:rPr>
          <w:rFonts w:ascii="Arial" w:hAnsi="Arial" w:cs="Arial"/>
          <w:sz w:val="24"/>
        </w:rPr>
      </w:pPr>
    </w:p>
    <w:p w14:paraId="2460EB6C" w14:textId="77777777" w:rsidR="00F16EC8" w:rsidRDefault="00F430D1">
      <w:pPr>
        <w:pStyle w:val="PlainText"/>
        <w:rPr>
          <w:rFonts w:ascii="Arial" w:hAnsi="Arial" w:cs="Arial"/>
          <w:sz w:val="24"/>
        </w:rPr>
      </w:pPr>
      <w:r>
        <w:rPr>
          <w:rFonts w:ascii="Arial" w:hAnsi="Arial" w:cs="Arial"/>
          <w:sz w:val="24"/>
        </w:rPr>
        <w:t>Regular class attendance is important and expected of everyone enrolled in the course.  Please be sure you are familiar with the regulations on course att</w:t>
      </w:r>
      <w:r>
        <w:rPr>
          <w:rFonts w:ascii="Arial" w:hAnsi="Arial" w:cs="Arial"/>
          <w:sz w:val="24"/>
        </w:rPr>
        <w:t>endance and withdrawal outlined on page 12 of the University Calendar. Note also that plagiarism and academic dishonesty are considered very serious academic offenses which can seriously and permanently impact your academic record and career. What constitu</w:t>
      </w:r>
      <w:r>
        <w:rPr>
          <w:rFonts w:ascii="Arial" w:hAnsi="Arial" w:cs="Arial"/>
          <w:sz w:val="24"/>
        </w:rPr>
        <w:t xml:space="preserve">tes such offenses and how they will be responded to is outlined on page 13 of the University Calendar. </w:t>
      </w:r>
    </w:p>
    <w:p w14:paraId="353447EE" w14:textId="77777777" w:rsidR="00F16EC8" w:rsidRDefault="00F16EC8">
      <w:pPr>
        <w:pStyle w:val="PlainText"/>
        <w:rPr>
          <w:rFonts w:ascii="Arial" w:hAnsi="Arial" w:cs="Arial"/>
          <w:b/>
          <w:sz w:val="24"/>
        </w:rPr>
      </w:pPr>
    </w:p>
    <w:p w14:paraId="31B84A0E" w14:textId="77777777" w:rsidR="00F16EC8" w:rsidRDefault="00F16EC8">
      <w:pPr>
        <w:pStyle w:val="PlainText"/>
        <w:rPr>
          <w:rFonts w:ascii="Arial" w:hAnsi="Arial" w:cs="Arial"/>
          <w:b/>
          <w:sz w:val="24"/>
        </w:rPr>
      </w:pPr>
    </w:p>
    <w:p w14:paraId="05FDD7B4" w14:textId="77777777" w:rsidR="00F16EC8" w:rsidRDefault="00F430D1" w:rsidP="00D71D74">
      <w:pPr>
        <w:pStyle w:val="PlainText"/>
        <w:jc w:val="center"/>
        <w:outlineLvl w:val="0"/>
      </w:pPr>
      <w:r>
        <w:rPr>
          <w:rFonts w:ascii="Arial" w:hAnsi="Arial" w:cs="Arial"/>
          <w:b/>
          <w:sz w:val="24"/>
        </w:rPr>
        <w:t>Office</w:t>
      </w:r>
      <w:r>
        <w:rPr>
          <w:rFonts w:ascii="Arial" w:eastAsia="Arial" w:hAnsi="Arial" w:cs="Arial"/>
          <w:b/>
          <w:sz w:val="24"/>
        </w:rPr>
        <w:t xml:space="preserve"> </w:t>
      </w:r>
      <w:r>
        <w:rPr>
          <w:rFonts w:ascii="Arial" w:hAnsi="Arial" w:cs="Arial"/>
          <w:b/>
          <w:sz w:val="24"/>
        </w:rPr>
        <w:t>Hours</w:t>
      </w:r>
    </w:p>
    <w:p w14:paraId="7648B4FB" w14:textId="77777777" w:rsidR="00F16EC8" w:rsidRDefault="00F16EC8">
      <w:pPr>
        <w:pStyle w:val="PlainText"/>
        <w:rPr>
          <w:rFonts w:ascii="Arial" w:hAnsi="Arial" w:cs="Arial"/>
          <w:sz w:val="24"/>
        </w:rPr>
      </w:pPr>
    </w:p>
    <w:p w14:paraId="5E5401E9" w14:textId="77777777" w:rsidR="00F16EC8" w:rsidRDefault="00F430D1">
      <w:pPr>
        <w:pStyle w:val="PlainText"/>
      </w:pPr>
      <w:r>
        <w:rPr>
          <w:rFonts w:ascii="Arial" w:hAnsi="Arial" w:cs="Arial"/>
          <w:sz w:val="24"/>
        </w:rPr>
        <w:t>My</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is</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the Annex, R</w:t>
      </w:r>
      <w:r>
        <w:rPr>
          <w:rFonts w:ascii="Arial" w:hAnsi="Arial" w:cs="Arial"/>
          <w:sz w:val="24"/>
        </w:rPr>
        <w:t>m</w:t>
      </w:r>
      <w:r>
        <w:rPr>
          <w:rFonts w:ascii="Arial" w:eastAsia="Arial" w:hAnsi="Arial" w:cs="Arial"/>
          <w:sz w:val="24"/>
        </w:rPr>
        <w:t xml:space="preserve"> </w:t>
      </w:r>
      <w:r>
        <w:rPr>
          <w:rFonts w:ascii="Arial" w:hAnsi="Arial" w:cs="Arial"/>
          <w:sz w:val="24"/>
        </w:rPr>
        <w:t>9-C</w:t>
      </w:r>
      <w:r>
        <w:rPr>
          <w:rFonts w:ascii="Arial" w:eastAsia="Arial" w:hAnsi="Arial" w:cs="Arial"/>
          <w:sz w:val="24"/>
        </w:rPr>
        <w:t xml:space="preserve"> (lower floor</w:t>
      </w:r>
      <w:r>
        <w:rPr>
          <w:rFonts w:ascii="Arial" w:hAnsi="Arial" w:cs="Arial"/>
          <w:sz w:val="24"/>
        </w:rPr>
        <w:t>, towards Lane Hall).</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hours</w:t>
      </w:r>
      <w:r>
        <w:rPr>
          <w:rFonts w:ascii="Arial" w:eastAsia="Arial" w:hAnsi="Arial" w:cs="Arial"/>
          <w:sz w:val="24"/>
        </w:rPr>
        <w:t xml:space="preserve"> </w:t>
      </w:r>
      <w:r>
        <w:rPr>
          <w:rFonts w:ascii="Arial" w:hAnsi="Arial" w:cs="Arial"/>
          <w:sz w:val="24"/>
        </w:rPr>
        <w:t>are</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follows:</w:t>
      </w:r>
    </w:p>
    <w:p w14:paraId="57DA23E1" w14:textId="77777777" w:rsidR="00F16EC8" w:rsidRDefault="00F16EC8">
      <w:pPr>
        <w:pStyle w:val="PlainText"/>
        <w:rPr>
          <w:rFonts w:ascii="Arial" w:hAnsi="Arial" w:cs="Arial"/>
          <w:sz w:val="24"/>
        </w:rPr>
      </w:pPr>
    </w:p>
    <w:p w14:paraId="669F5F94" w14:textId="77777777" w:rsidR="00F16EC8" w:rsidRDefault="00F430D1">
      <w:pPr>
        <w:pStyle w:val="PlainText"/>
      </w:pPr>
      <w:r>
        <w:rPr>
          <w:rFonts w:ascii="Arial" w:eastAsia="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Monday</w:t>
      </w:r>
      <w:r>
        <w:rPr>
          <w:rFonts w:ascii="Arial" w:eastAsia="Arial" w:hAnsi="Arial" w:cs="Arial"/>
          <w:sz w:val="24"/>
        </w:rPr>
        <w:t xml:space="preserve"> </w:t>
      </w:r>
      <w:r>
        <w:rPr>
          <w:rFonts w:ascii="Arial" w:hAnsi="Arial" w:cs="Arial"/>
          <w:sz w:val="24"/>
        </w:rPr>
        <w:tab/>
        <w:t>2:30</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4:15</w:t>
      </w:r>
    </w:p>
    <w:p w14:paraId="0B229FBD" w14:textId="77777777" w:rsidR="00F16EC8" w:rsidRDefault="00F430D1">
      <w:pPr>
        <w:pStyle w:val="PlainText"/>
      </w:pPr>
      <w:r>
        <w:rPr>
          <w:rFonts w:ascii="Arial" w:eastAsia="Arial" w:hAnsi="Arial" w:cs="Arial"/>
          <w:sz w:val="24"/>
        </w:rPr>
        <w:t xml:space="preserve">           </w:t>
      </w:r>
      <w:r>
        <w:rPr>
          <w:rFonts w:ascii="Arial" w:eastAsia="Arial" w:hAnsi="Arial" w:cs="Arial"/>
          <w:sz w:val="24"/>
        </w:rPr>
        <w:t xml:space="preserve">          </w:t>
      </w:r>
      <w:r>
        <w:rPr>
          <w:rFonts w:ascii="Arial" w:hAnsi="Arial" w:cs="Arial"/>
          <w:sz w:val="24"/>
        </w:rPr>
        <w:tab/>
      </w:r>
      <w:r>
        <w:rPr>
          <w:rFonts w:ascii="Arial" w:hAnsi="Arial" w:cs="Arial"/>
          <w:sz w:val="24"/>
        </w:rPr>
        <w:tab/>
        <w:t>Wednesday</w:t>
      </w:r>
      <w:r>
        <w:rPr>
          <w:rFonts w:ascii="Arial" w:hAnsi="Arial" w:cs="Arial"/>
          <w:sz w:val="24"/>
        </w:rPr>
        <w:tab/>
        <w:t>1:00</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3</w:t>
      </w:r>
      <w:r>
        <w:rPr>
          <w:rFonts w:ascii="Arial" w:hAnsi="Arial" w:cs="Arial"/>
          <w:sz w:val="24"/>
        </w:rPr>
        <w:t>:30</w:t>
      </w:r>
    </w:p>
    <w:p w14:paraId="4A56C983" w14:textId="77777777" w:rsidR="00F16EC8" w:rsidRDefault="00F16EC8">
      <w:pPr>
        <w:pStyle w:val="PlainText"/>
        <w:rPr>
          <w:rFonts w:ascii="Arial" w:hAnsi="Arial" w:cs="Arial"/>
          <w:sz w:val="24"/>
        </w:rPr>
      </w:pPr>
    </w:p>
    <w:p w14:paraId="7E7D74BD" w14:textId="77777777" w:rsidR="00F16EC8" w:rsidRDefault="00F430D1">
      <w:pPr>
        <w:pStyle w:val="PlainText"/>
      </w:pPr>
      <w:r>
        <w:rPr>
          <w:rFonts w:ascii="Arial" w:hAnsi="Arial" w:cs="Arial"/>
          <w:sz w:val="24"/>
        </w:rPr>
        <w:t>There</w:t>
      </w:r>
      <w:r>
        <w:rPr>
          <w:rFonts w:ascii="Arial" w:eastAsia="Arial" w:hAnsi="Arial" w:cs="Arial"/>
          <w:sz w:val="24"/>
        </w:rPr>
        <w:t xml:space="preserve"> </w:t>
      </w:r>
      <w:r>
        <w:rPr>
          <w:rFonts w:ascii="Arial" w:hAnsi="Arial" w:cs="Arial"/>
          <w:sz w:val="24"/>
        </w:rPr>
        <w:t>will</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times</w:t>
      </w:r>
      <w:r>
        <w:rPr>
          <w:rFonts w:ascii="Arial" w:eastAsia="Arial" w:hAnsi="Arial" w:cs="Arial"/>
          <w:sz w:val="24"/>
        </w:rPr>
        <w:t xml:space="preserve"> </w:t>
      </w:r>
      <w:r>
        <w:rPr>
          <w:rFonts w:ascii="Arial" w:hAnsi="Arial" w:cs="Arial"/>
          <w:sz w:val="24"/>
        </w:rPr>
        <w:t>when</w:t>
      </w:r>
      <w:r>
        <w:rPr>
          <w:rFonts w:ascii="Arial" w:eastAsia="Arial" w:hAnsi="Arial" w:cs="Arial"/>
          <w:sz w:val="24"/>
        </w:rPr>
        <w:t xml:space="preserve"> </w:t>
      </w:r>
      <w:r>
        <w:rPr>
          <w:rFonts w:ascii="Arial" w:hAnsi="Arial" w:cs="Arial"/>
          <w:sz w:val="24"/>
        </w:rPr>
        <w:t>I</w:t>
      </w:r>
      <w:r>
        <w:rPr>
          <w:rFonts w:ascii="Arial" w:eastAsia="Arial" w:hAnsi="Arial" w:cs="Arial"/>
          <w:sz w:val="24"/>
        </w:rPr>
        <w:t xml:space="preserve"> </w:t>
      </w:r>
      <w:r>
        <w:rPr>
          <w:rFonts w:ascii="Arial" w:hAnsi="Arial" w:cs="Arial"/>
          <w:sz w:val="24"/>
        </w:rPr>
        <w:t>am</w:t>
      </w:r>
      <w:r>
        <w:rPr>
          <w:rFonts w:ascii="Arial" w:eastAsia="Arial" w:hAnsi="Arial" w:cs="Arial"/>
          <w:sz w:val="24"/>
        </w:rPr>
        <w:t xml:space="preserve"> </w:t>
      </w:r>
      <w:r>
        <w:rPr>
          <w:rFonts w:ascii="Arial" w:hAnsi="Arial" w:cs="Arial"/>
          <w:sz w:val="24"/>
        </w:rPr>
        <w:t>unable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during</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posted</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hours</w:t>
      </w:r>
      <w:r>
        <w:rPr>
          <w:rFonts w:ascii="Arial" w:eastAsia="Arial" w:hAnsi="Arial" w:cs="Arial"/>
          <w:sz w:val="24"/>
        </w:rPr>
        <w:t xml:space="preserve"> </w:t>
      </w:r>
      <w:r>
        <w:rPr>
          <w:rFonts w:ascii="Arial" w:hAnsi="Arial" w:cs="Arial"/>
          <w:sz w:val="24"/>
        </w:rPr>
        <w:t>due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committee</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department</w:t>
      </w:r>
      <w:r>
        <w:rPr>
          <w:rFonts w:ascii="Arial" w:eastAsia="Arial" w:hAnsi="Arial" w:cs="Arial"/>
          <w:sz w:val="24"/>
        </w:rPr>
        <w:t xml:space="preserve"> </w:t>
      </w:r>
      <w:r>
        <w:rPr>
          <w:rFonts w:ascii="Arial" w:hAnsi="Arial" w:cs="Arial"/>
          <w:sz w:val="24"/>
        </w:rPr>
        <w:t>meetings</w:t>
      </w:r>
      <w:r>
        <w:rPr>
          <w:rFonts w:ascii="Arial" w:eastAsia="Arial" w:hAnsi="Arial" w:cs="Arial"/>
          <w:sz w:val="24"/>
        </w:rPr>
        <w:t xml:space="preserve"> </w:t>
      </w:r>
      <w:r>
        <w:rPr>
          <w:rFonts w:ascii="Arial" w:hAnsi="Arial" w:cs="Arial"/>
          <w:sz w:val="24"/>
        </w:rPr>
        <w:t>or</w:t>
      </w:r>
      <w:r>
        <w:rPr>
          <w:rFonts w:ascii="Arial" w:eastAsia="Arial" w:hAnsi="Arial" w:cs="Arial"/>
          <w:sz w:val="24"/>
        </w:rPr>
        <w:t xml:space="preserve"> other </w:t>
      </w:r>
      <w:r>
        <w:rPr>
          <w:rFonts w:ascii="Arial" w:hAnsi="Arial" w:cs="Arial"/>
          <w:sz w:val="24"/>
        </w:rPr>
        <w:t>unforeseen</w:t>
      </w:r>
      <w:r>
        <w:rPr>
          <w:rFonts w:ascii="Arial" w:eastAsia="Arial" w:hAnsi="Arial" w:cs="Arial"/>
          <w:sz w:val="24"/>
        </w:rPr>
        <w:t xml:space="preserve"> appointments and meetings</w:t>
      </w:r>
      <w:r>
        <w:rPr>
          <w:rFonts w:ascii="Arial" w:hAnsi="Arial" w:cs="Arial"/>
          <w:sz w:val="24"/>
        </w:rPr>
        <w:t>.</w:t>
      </w:r>
      <w:r>
        <w:rPr>
          <w:rFonts w:ascii="Arial" w:eastAsia="Arial" w:hAnsi="Arial" w:cs="Arial"/>
          <w:sz w:val="24"/>
        </w:rPr>
        <w:t xml:space="preserve"> </w:t>
      </w:r>
      <w:r>
        <w:rPr>
          <w:rFonts w:ascii="Arial" w:hAnsi="Arial" w:cs="Arial"/>
          <w:sz w:val="24"/>
        </w:rPr>
        <w:t>If</w:t>
      </w:r>
      <w:r>
        <w:rPr>
          <w:rFonts w:ascii="Arial" w:eastAsia="Arial" w:hAnsi="Arial" w:cs="Arial"/>
          <w:sz w:val="24"/>
        </w:rPr>
        <w:t xml:space="preserve"> </w:t>
      </w:r>
      <w:r>
        <w:rPr>
          <w:rFonts w:ascii="Arial" w:hAnsi="Arial" w:cs="Arial"/>
          <w:sz w:val="24"/>
        </w:rPr>
        <w:t>this</w:t>
      </w:r>
      <w:r>
        <w:rPr>
          <w:rFonts w:ascii="Arial" w:eastAsia="Arial" w:hAnsi="Arial" w:cs="Arial"/>
          <w:sz w:val="24"/>
        </w:rPr>
        <w:t xml:space="preserve"> </w:t>
      </w:r>
      <w:r>
        <w:rPr>
          <w:rFonts w:ascii="Arial" w:hAnsi="Arial" w:cs="Arial"/>
          <w:sz w:val="24"/>
        </w:rPr>
        <w:t>happens,</w:t>
      </w:r>
      <w:r>
        <w:rPr>
          <w:rFonts w:ascii="Arial" w:eastAsia="Arial" w:hAnsi="Arial" w:cs="Arial"/>
          <w:sz w:val="24"/>
        </w:rPr>
        <w:t xml:space="preserve"> </w:t>
      </w:r>
      <w:r>
        <w:rPr>
          <w:rFonts w:ascii="Arial" w:hAnsi="Arial" w:cs="Arial"/>
          <w:sz w:val="24"/>
        </w:rPr>
        <w:t>please</w:t>
      </w:r>
      <w:r>
        <w:rPr>
          <w:rFonts w:ascii="Arial" w:eastAsia="Arial" w:hAnsi="Arial" w:cs="Arial"/>
          <w:sz w:val="24"/>
        </w:rPr>
        <w:t xml:space="preserve"> send </w:t>
      </w:r>
      <w:r>
        <w:rPr>
          <w:rFonts w:ascii="Arial" w:hAnsi="Arial" w:cs="Arial"/>
          <w:sz w:val="24"/>
        </w:rPr>
        <w:t>a</w:t>
      </w:r>
      <w:r>
        <w:rPr>
          <w:rFonts w:ascii="Arial" w:eastAsia="Arial" w:hAnsi="Arial" w:cs="Arial"/>
          <w:sz w:val="24"/>
        </w:rPr>
        <w:t xml:space="preserve"> </w:t>
      </w:r>
      <w:r>
        <w:rPr>
          <w:rFonts w:ascii="Arial" w:hAnsi="Arial" w:cs="Arial"/>
          <w:sz w:val="24"/>
        </w:rPr>
        <w:t>message</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I</w:t>
      </w:r>
      <w:r>
        <w:rPr>
          <w:rFonts w:ascii="Arial" w:eastAsia="Arial" w:hAnsi="Arial" w:cs="Arial"/>
          <w:sz w:val="24"/>
        </w:rPr>
        <w:t xml:space="preserve"> </w:t>
      </w:r>
      <w:r>
        <w:rPr>
          <w:rFonts w:ascii="Arial" w:hAnsi="Arial" w:cs="Arial"/>
          <w:sz w:val="24"/>
        </w:rPr>
        <w:t>will</w:t>
      </w:r>
      <w:r>
        <w:rPr>
          <w:rFonts w:ascii="Arial" w:eastAsia="Arial" w:hAnsi="Arial" w:cs="Arial"/>
          <w:sz w:val="24"/>
        </w:rPr>
        <w:t xml:space="preserve"> </w:t>
      </w:r>
      <w:r>
        <w:rPr>
          <w:rFonts w:ascii="Arial" w:hAnsi="Arial" w:cs="Arial"/>
          <w:sz w:val="24"/>
        </w:rPr>
        <w:t>get</w:t>
      </w:r>
      <w:r>
        <w:rPr>
          <w:rFonts w:ascii="Arial" w:eastAsia="Arial" w:hAnsi="Arial" w:cs="Arial"/>
          <w:sz w:val="24"/>
        </w:rPr>
        <w:t xml:space="preserve"> </w:t>
      </w:r>
      <w:r>
        <w:rPr>
          <w:rFonts w:ascii="Arial" w:hAnsi="Arial" w:cs="Arial"/>
          <w:sz w:val="24"/>
        </w:rPr>
        <w:t>back</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you</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soon</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possible.</w:t>
      </w:r>
      <w:r>
        <w:rPr>
          <w:rFonts w:ascii="Arial" w:eastAsia="Arial" w:hAnsi="Arial" w:cs="Arial"/>
          <w:sz w:val="24"/>
        </w:rPr>
        <w:t xml:space="preserve"> </w:t>
      </w:r>
      <w:r>
        <w:rPr>
          <w:rFonts w:ascii="Arial" w:hAnsi="Arial" w:cs="Arial"/>
          <w:sz w:val="24"/>
        </w:rPr>
        <w:t>Other</w:t>
      </w:r>
      <w:r>
        <w:rPr>
          <w:rFonts w:ascii="Arial" w:eastAsia="Arial" w:hAnsi="Arial" w:cs="Arial"/>
          <w:sz w:val="24"/>
        </w:rPr>
        <w:t xml:space="preserve"> </w:t>
      </w:r>
      <w:r>
        <w:rPr>
          <w:rFonts w:ascii="Arial" w:hAnsi="Arial" w:cs="Arial"/>
          <w:sz w:val="24"/>
        </w:rPr>
        <w:t>times</w:t>
      </w:r>
      <w:r>
        <w:rPr>
          <w:rFonts w:ascii="Arial" w:eastAsia="Arial" w:hAnsi="Arial" w:cs="Arial"/>
          <w:sz w:val="24"/>
        </w:rPr>
        <w:t xml:space="preserve"> </w:t>
      </w:r>
      <w:r>
        <w:rPr>
          <w:rFonts w:ascii="Arial" w:hAnsi="Arial" w:cs="Arial"/>
          <w:sz w:val="24"/>
        </w:rPr>
        <w:t>can</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arranged</w:t>
      </w:r>
      <w:r>
        <w:rPr>
          <w:rFonts w:ascii="Arial" w:eastAsia="Arial" w:hAnsi="Arial" w:cs="Arial"/>
          <w:sz w:val="24"/>
        </w:rPr>
        <w:t xml:space="preserve"> </w:t>
      </w:r>
      <w:r>
        <w:rPr>
          <w:rFonts w:ascii="Arial" w:hAnsi="Arial" w:cs="Arial"/>
          <w:sz w:val="24"/>
        </w:rPr>
        <w:t>by</w:t>
      </w:r>
      <w:r>
        <w:rPr>
          <w:rFonts w:ascii="Arial" w:eastAsia="Arial" w:hAnsi="Arial" w:cs="Arial"/>
          <w:sz w:val="24"/>
        </w:rPr>
        <w:t xml:space="preserve"> </w:t>
      </w:r>
      <w:r>
        <w:rPr>
          <w:rFonts w:ascii="Arial" w:hAnsi="Arial" w:cs="Arial"/>
          <w:sz w:val="24"/>
        </w:rPr>
        <w:t>appointment</w:t>
      </w:r>
      <w:r>
        <w:rPr>
          <w:rFonts w:ascii="Arial" w:eastAsia="Arial" w:hAnsi="Arial" w:cs="Arial"/>
          <w:sz w:val="24"/>
        </w:rPr>
        <w:t xml:space="preserve"> </w:t>
      </w:r>
      <w:r>
        <w:rPr>
          <w:rFonts w:ascii="Arial" w:hAnsi="Arial" w:cs="Arial"/>
          <w:sz w:val="24"/>
        </w:rPr>
        <w:t>if</w:t>
      </w:r>
      <w:r>
        <w:rPr>
          <w:rFonts w:ascii="Arial" w:eastAsia="Arial" w:hAnsi="Arial" w:cs="Arial"/>
          <w:sz w:val="24"/>
        </w:rPr>
        <w:t xml:space="preserve"> </w:t>
      </w:r>
      <w:r>
        <w:rPr>
          <w:rFonts w:ascii="Arial" w:hAnsi="Arial" w:cs="Arial"/>
          <w:sz w:val="24"/>
        </w:rPr>
        <w:t>you</w:t>
      </w:r>
      <w:r>
        <w:rPr>
          <w:rFonts w:ascii="Arial" w:eastAsia="Arial" w:hAnsi="Arial" w:cs="Arial"/>
          <w:sz w:val="24"/>
        </w:rPr>
        <w:t xml:space="preserve"> </w:t>
      </w:r>
      <w:r>
        <w:rPr>
          <w:rFonts w:ascii="Arial" w:hAnsi="Arial" w:cs="Arial"/>
          <w:sz w:val="24"/>
        </w:rPr>
        <w:t>are</w:t>
      </w:r>
      <w:r>
        <w:rPr>
          <w:rFonts w:ascii="Arial" w:eastAsia="Arial" w:hAnsi="Arial" w:cs="Arial"/>
          <w:sz w:val="24"/>
        </w:rPr>
        <w:t xml:space="preserve"> </w:t>
      </w:r>
      <w:r>
        <w:rPr>
          <w:rFonts w:ascii="Arial" w:hAnsi="Arial" w:cs="Arial"/>
          <w:sz w:val="24"/>
        </w:rPr>
        <w:t>unable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make</w:t>
      </w:r>
      <w:r>
        <w:rPr>
          <w:rFonts w:ascii="Arial" w:eastAsia="Arial" w:hAnsi="Arial" w:cs="Arial"/>
          <w:sz w:val="24"/>
        </w:rPr>
        <w:t xml:space="preserve"> </w:t>
      </w:r>
      <w:r>
        <w:rPr>
          <w:rFonts w:ascii="Arial" w:hAnsi="Arial" w:cs="Arial"/>
          <w:sz w:val="24"/>
        </w:rPr>
        <w:t>those</w:t>
      </w:r>
      <w:r>
        <w:rPr>
          <w:rFonts w:ascii="Arial" w:eastAsia="Arial" w:hAnsi="Arial" w:cs="Arial"/>
          <w:sz w:val="24"/>
        </w:rPr>
        <w:t xml:space="preserve"> </w:t>
      </w:r>
      <w:r>
        <w:rPr>
          <w:rFonts w:ascii="Arial" w:hAnsi="Arial" w:cs="Arial"/>
          <w:sz w:val="24"/>
        </w:rPr>
        <w:t>listed.</w:t>
      </w:r>
      <w:r>
        <w:rPr>
          <w:rFonts w:ascii="Arial" w:eastAsia="Arial" w:hAnsi="Arial" w:cs="Arial"/>
          <w:sz w:val="24"/>
        </w:rPr>
        <w:t xml:space="preserve"> You can also c</w:t>
      </w:r>
      <w:r>
        <w:rPr>
          <w:rFonts w:ascii="Arial" w:hAnsi="Arial" w:cs="Arial"/>
          <w:sz w:val="24"/>
        </w:rPr>
        <w:t>ontact</w:t>
      </w:r>
      <w:r>
        <w:rPr>
          <w:rFonts w:ascii="Arial" w:eastAsia="Arial" w:hAnsi="Arial" w:cs="Arial"/>
          <w:sz w:val="24"/>
        </w:rPr>
        <w:t xml:space="preserve"> </w:t>
      </w:r>
      <w:r>
        <w:rPr>
          <w:rFonts w:ascii="Arial" w:hAnsi="Arial" w:cs="Arial"/>
          <w:sz w:val="24"/>
        </w:rPr>
        <w:t>me</w:t>
      </w:r>
      <w:r>
        <w:rPr>
          <w:rFonts w:ascii="Arial" w:eastAsia="Arial" w:hAnsi="Arial" w:cs="Arial"/>
          <w:sz w:val="24"/>
        </w:rPr>
        <w:t xml:space="preserve"> </w:t>
      </w:r>
      <w:r>
        <w:rPr>
          <w:rFonts w:ascii="Arial" w:hAnsi="Arial" w:cs="Arial"/>
          <w:sz w:val="24"/>
        </w:rPr>
        <w:t>through</w:t>
      </w:r>
      <w:r>
        <w:rPr>
          <w:rFonts w:ascii="Arial" w:eastAsia="Arial" w:hAnsi="Arial" w:cs="Arial"/>
          <w:sz w:val="24"/>
        </w:rPr>
        <w:t xml:space="preserve"> </w:t>
      </w:r>
      <w:r>
        <w:rPr>
          <w:rFonts w:ascii="Arial" w:hAnsi="Arial" w:cs="Arial"/>
          <w:sz w:val="24"/>
        </w:rPr>
        <w:t>e-mail</w:t>
      </w:r>
      <w:r>
        <w:rPr>
          <w:rFonts w:ascii="Arial" w:eastAsia="Arial" w:hAnsi="Arial" w:cs="Arial"/>
          <w:sz w:val="24"/>
        </w:rPr>
        <w:t xml:space="preserve"> to arrange a meeting or to ask </w:t>
      </w:r>
      <w:r>
        <w:rPr>
          <w:rFonts w:ascii="Arial" w:hAnsi="Arial" w:cs="Arial"/>
          <w:sz w:val="24"/>
        </w:rPr>
        <w:t>questions.</w:t>
      </w:r>
      <w:r>
        <w:rPr>
          <w:rFonts w:ascii="Arial" w:eastAsia="Arial" w:hAnsi="Arial" w:cs="Arial"/>
          <w:sz w:val="24"/>
        </w:rPr>
        <w:t xml:space="preserve"> </w:t>
      </w:r>
    </w:p>
    <w:p w14:paraId="2DF461CF" w14:textId="77777777" w:rsidR="00F16EC8" w:rsidRDefault="00F16EC8">
      <w:pPr>
        <w:pStyle w:val="PlainText"/>
        <w:rPr>
          <w:rFonts w:ascii="Arial" w:hAnsi="Arial" w:cs="Arial"/>
          <w:sz w:val="24"/>
        </w:rPr>
      </w:pPr>
    </w:p>
    <w:p w14:paraId="13591273" w14:textId="77777777" w:rsidR="00F16EC8" w:rsidRDefault="00F430D1">
      <w:pPr>
        <w:pStyle w:val="PlainText"/>
      </w:pPr>
      <w:r>
        <w:rPr>
          <w:rFonts w:ascii="Arial" w:hAnsi="Arial" w:cs="Arial"/>
          <w:sz w:val="24"/>
        </w:rPr>
        <w:t>E-mail:</w:t>
      </w:r>
      <w:r>
        <w:rPr>
          <w:rFonts w:ascii="Arial" w:eastAsia="Arial" w:hAnsi="Arial" w:cs="Arial"/>
          <w:sz w:val="24"/>
        </w:rPr>
        <w:t xml:space="preserve">  </w:t>
      </w:r>
      <w:r>
        <w:rPr>
          <w:rFonts w:ascii="Arial" w:hAnsi="Arial" w:cs="Arial"/>
          <w:sz w:val="24"/>
        </w:rPr>
        <w:t>&lt;dlynes@stfx.ca&gt;</w:t>
      </w:r>
    </w:p>
    <w:p w14:paraId="5B258DDB" w14:textId="77777777" w:rsidR="00F16EC8" w:rsidRDefault="00F430D1">
      <w:pPr>
        <w:pStyle w:val="PlainText"/>
      </w:pPr>
      <w:r>
        <w:rPr>
          <w:rFonts w:ascii="Arial" w:hAnsi="Arial" w:cs="Arial"/>
          <w:sz w:val="24"/>
        </w:rPr>
        <w:t>Phone:</w:t>
      </w:r>
      <w:r>
        <w:rPr>
          <w:rFonts w:ascii="Arial" w:eastAsia="Arial" w:hAnsi="Arial" w:cs="Arial"/>
          <w:sz w:val="24"/>
        </w:rPr>
        <w:t xml:space="preserve">   </w:t>
      </w:r>
      <w:r>
        <w:rPr>
          <w:rFonts w:ascii="Arial" w:hAnsi="Arial" w:cs="Arial"/>
          <w:sz w:val="24"/>
        </w:rPr>
        <w:t>867-3802</w:t>
      </w:r>
      <w:r>
        <w:rPr>
          <w:rFonts w:ascii="Arial" w:eastAsia="Arial" w:hAnsi="Arial" w:cs="Arial"/>
          <w:sz w:val="24"/>
        </w:rPr>
        <w:t xml:space="preserve"> </w:t>
      </w:r>
    </w:p>
    <w:p w14:paraId="4AC000B8" w14:textId="77777777" w:rsidR="00F16EC8" w:rsidRDefault="00F16EC8">
      <w:pPr>
        <w:pStyle w:val="PlainText"/>
        <w:rPr>
          <w:rFonts w:ascii="Arial" w:hAnsi="Arial" w:cs="Arial"/>
          <w:sz w:val="24"/>
        </w:rPr>
      </w:pPr>
    </w:p>
    <w:p w14:paraId="42E87DD7" w14:textId="77777777" w:rsidR="00F16EC8" w:rsidRDefault="00F430D1">
      <w:pPr>
        <w:pStyle w:val="PlainText"/>
      </w:pPr>
      <w:r>
        <w:rPr>
          <w:rFonts w:ascii="Arial" w:hAnsi="Arial" w:cs="Arial"/>
          <w:sz w:val="24"/>
        </w:rPr>
        <w:t>Feel</w:t>
      </w:r>
      <w:r>
        <w:rPr>
          <w:rFonts w:ascii="Arial" w:eastAsia="Arial" w:hAnsi="Arial" w:cs="Arial"/>
          <w:sz w:val="24"/>
        </w:rPr>
        <w:t xml:space="preserve"> </w:t>
      </w:r>
      <w:r>
        <w:rPr>
          <w:rFonts w:ascii="Arial" w:hAnsi="Arial" w:cs="Arial"/>
          <w:sz w:val="24"/>
        </w:rPr>
        <w:t>free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drop</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discuss</w:t>
      </w:r>
      <w:r>
        <w:rPr>
          <w:rFonts w:ascii="Arial" w:eastAsia="Arial" w:hAnsi="Arial" w:cs="Arial"/>
          <w:sz w:val="24"/>
        </w:rPr>
        <w:t xml:space="preserve"> </w:t>
      </w:r>
      <w:r>
        <w:rPr>
          <w:rFonts w:ascii="Arial" w:hAnsi="Arial" w:cs="Arial"/>
          <w:sz w:val="24"/>
        </w:rPr>
        <w:t>any</w:t>
      </w:r>
      <w:r>
        <w:rPr>
          <w:rFonts w:ascii="Arial" w:eastAsia="Arial" w:hAnsi="Arial" w:cs="Arial"/>
          <w:sz w:val="24"/>
        </w:rPr>
        <w:t xml:space="preserve"> </w:t>
      </w:r>
      <w:r>
        <w:rPr>
          <w:rFonts w:ascii="Arial" w:hAnsi="Arial" w:cs="Arial"/>
          <w:sz w:val="24"/>
        </w:rPr>
        <w:t>aspect</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course</w:t>
      </w:r>
      <w:r>
        <w:rPr>
          <w:rFonts w:ascii="Arial" w:eastAsia="Arial" w:hAnsi="Arial" w:cs="Arial"/>
          <w:sz w:val="24"/>
        </w:rPr>
        <w:t xml:space="preserve"> </w:t>
      </w:r>
      <w:r>
        <w:rPr>
          <w:rFonts w:ascii="Arial" w:hAnsi="Arial" w:cs="Arial"/>
          <w:sz w:val="24"/>
        </w:rPr>
        <w:t>or</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Sociology </w:t>
      </w:r>
      <w:r>
        <w:rPr>
          <w:rFonts w:ascii="Arial" w:hAnsi="Arial" w:cs="Arial"/>
          <w:sz w:val="24"/>
        </w:rPr>
        <w:t>program</w:t>
      </w:r>
      <w:r>
        <w:rPr>
          <w:rFonts w:ascii="Arial" w:eastAsia="Arial" w:hAnsi="Arial" w:cs="Arial"/>
          <w:sz w:val="24"/>
        </w:rPr>
        <w:t xml:space="preserve"> </w:t>
      </w:r>
      <w:r>
        <w:rPr>
          <w:rFonts w:ascii="Arial" w:hAnsi="Arial" w:cs="Arial"/>
          <w:sz w:val="24"/>
        </w:rPr>
        <w:t>more</w:t>
      </w:r>
      <w:r>
        <w:rPr>
          <w:rFonts w:ascii="Arial" w:eastAsia="Arial" w:hAnsi="Arial" w:cs="Arial"/>
          <w:sz w:val="24"/>
        </w:rPr>
        <w:t xml:space="preserve"> </w:t>
      </w:r>
      <w:r>
        <w:rPr>
          <w:rFonts w:ascii="Arial" w:hAnsi="Arial" w:cs="Arial"/>
          <w:sz w:val="24"/>
        </w:rPr>
        <w:t>generally</w:t>
      </w:r>
      <w:r>
        <w:rPr>
          <w:rFonts w:ascii="Arial" w:eastAsia="Arial" w:hAnsi="Arial" w:cs="Arial"/>
          <w:sz w:val="24"/>
        </w:rPr>
        <w:t xml:space="preserve"> </w:t>
      </w:r>
      <w:r>
        <w:rPr>
          <w:rFonts w:ascii="Arial" w:hAnsi="Arial" w:cs="Arial"/>
          <w:sz w:val="24"/>
        </w:rPr>
        <w:t>at</w:t>
      </w:r>
      <w:r>
        <w:rPr>
          <w:rFonts w:ascii="Arial" w:eastAsia="Arial" w:hAnsi="Arial" w:cs="Arial"/>
          <w:sz w:val="24"/>
        </w:rPr>
        <w:t xml:space="preserve"> </w:t>
      </w:r>
      <w:r>
        <w:rPr>
          <w:rFonts w:ascii="Arial" w:hAnsi="Arial" w:cs="Arial"/>
          <w:sz w:val="24"/>
        </w:rPr>
        <w:t>any</w:t>
      </w:r>
      <w:r>
        <w:rPr>
          <w:rFonts w:ascii="Arial" w:eastAsia="Arial" w:hAnsi="Arial" w:cs="Arial"/>
          <w:sz w:val="24"/>
        </w:rPr>
        <w:t xml:space="preserve"> </w:t>
      </w:r>
      <w:r>
        <w:rPr>
          <w:rFonts w:ascii="Arial" w:hAnsi="Arial" w:cs="Arial"/>
          <w:sz w:val="24"/>
        </w:rPr>
        <w:t>time</w:t>
      </w:r>
      <w:r>
        <w:rPr>
          <w:rFonts w:ascii="Arial" w:eastAsia="Arial" w:hAnsi="Arial" w:cs="Arial"/>
          <w:sz w:val="24"/>
        </w:rPr>
        <w:t xml:space="preserve"> </w:t>
      </w:r>
      <w:r>
        <w:rPr>
          <w:rFonts w:ascii="Arial" w:hAnsi="Arial" w:cs="Arial"/>
          <w:sz w:val="24"/>
        </w:rPr>
        <w:t>during</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term</w:t>
      </w:r>
    </w:p>
    <w:p w14:paraId="6C3089A1" w14:textId="77777777" w:rsidR="00F16EC8" w:rsidRDefault="00F16EC8">
      <w:pPr>
        <w:pStyle w:val="PlainText"/>
      </w:pPr>
    </w:p>
    <w:p w14:paraId="1D1CCE3E" w14:textId="77777777" w:rsidR="00F16EC8" w:rsidRDefault="00F430D1">
      <w:pPr>
        <w:pStyle w:val="PlainText"/>
      </w:pPr>
      <w:r>
        <w:rPr>
          <w:rFonts w:ascii="Arial" w:hAnsi="Arial" w:cs="Arial"/>
          <w:sz w:val="22"/>
          <w:szCs w:val="22"/>
        </w:rPr>
        <w:t xml:space="preserve">Please note: </w:t>
      </w:r>
      <w:r>
        <w:rPr>
          <w:rFonts w:ascii="Arial" w:eastAsia="Arial" w:hAnsi="Arial" w:cs="Arial"/>
          <w:color w:val="000000"/>
          <w:sz w:val="22"/>
          <w:szCs w:val="22"/>
        </w:rPr>
        <w:t xml:space="preserve">The materials for Soc 101.12 at StFX are the property of the instructor, unless stated otherwise by the instructor. </w:t>
      </w:r>
      <w:r>
        <w:rPr>
          <w:rFonts w:ascii="Arial" w:eastAsia="Arial" w:hAnsi="Arial" w:cs="Arial"/>
          <w:color w:val="000000"/>
          <w:sz w:val="22"/>
          <w:szCs w:val="22"/>
        </w:rPr>
        <w:t>Online posting or selling this material to third parties for distribution without permission is subject to Canadian Copyright law and is strictly prohibited.</w:t>
      </w:r>
    </w:p>
    <w:p w14:paraId="7520D199" w14:textId="77777777" w:rsidR="00F16EC8" w:rsidRDefault="00F16EC8">
      <w:pPr>
        <w:pStyle w:val="PlainText"/>
        <w:rPr>
          <w:rFonts w:ascii="Arial" w:hAnsi="Arial" w:cs="Arial"/>
          <w:sz w:val="22"/>
          <w:szCs w:val="22"/>
        </w:rPr>
      </w:pPr>
    </w:p>
    <w:p w14:paraId="0715D9D0" w14:textId="77777777" w:rsidR="00F16EC8" w:rsidRDefault="00F430D1">
      <w:r>
        <w:rPr>
          <w:rFonts w:ascii="Arial" w:hAnsi="Arial" w:cs="Arial"/>
          <w:color w:val="000000"/>
          <w:sz w:val="22"/>
          <w:szCs w:val="22"/>
        </w:rPr>
        <w:t>Everyone learns more effectively in a respectful, safe, and equitable learning environment free f</w:t>
      </w:r>
      <w:r>
        <w:rPr>
          <w:rFonts w:ascii="Arial" w:hAnsi="Arial" w:cs="Arial"/>
          <w:color w:val="000000"/>
          <w:sz w:val="22"/>
          <w:szCs w:val="22"/>
        </w:rPr>
        <w:t>rom discrimination or harassment. I invite you to work with me to create a classroom space that fosters and promotes values of human dignity, equity, non-discrimination and respect for diversity. These values and practices are in accord with the StFX Discr</w:t>
      </w:r>
      <w:r>
        <w:rPr>
          <w:rFonts w:ascii="Arial" w:hAnsi="Arial" w:cs="Arial"/>
          <w:color w:val="000000"/>
          <w:sz w:val="22"/>
          <w:szCs w:val="22"/>
        </w:rPr>
        <w:t xml:space="preserve">imination and Harassment Policy which can be found at </w:t>
      </w:r>
      <w:hyperlink r:id="rId6">
        <w:bookmarkStart w:id="1" w:name="LPlnk302030"/>
        <w:bookmarkEnd w:id="1"/>
        <w:r>
          <w:rPr>
            <w:rStyle w:val="InternetLink"/>
            <w:rFonts w:ascii="Arial" w:hAnsi="Arial" w:cs="Arial"/>
            <w:color w:val="000000"/>
            <w:sz w:val="22"/>
            <w:szCs w:val="22"/>
          </w:rPr>
          <w:t>http://www.mystfx.ca/campus/stu-serv/equity/</w:t>
        </w:r>
      </w:hyperlink>
      <w:r>
        <w:rPr>
          <w:rFonts w:ascii="Arial" w:hAnsi="Arial" w:cs="Arial"/>
          <w:color w:val="000000"/>
          <w:sz w:val="22"/>
          <w:szCs w:val="22"/>
        </w:rPr>
        <w:t>. Please feel free to discuss with me any questions or concerns you have about equity in our c</w:t>
      </w:r>
      <w:r>
        <w:rPr>
          <w:rFonts w:ascii="Arial" w:hAnsi="Arial" w:cs="Arial"/>
          <w:color w:val="000000"/>
          <w:sz w:val="22"/>
          <w:szCs w:val="22"/>
        </w:rPr>
        <w:t>lassroom or in the StFX community. If I cannot answer your questions or help you address your concerns, I encourage you to talk to the Chair/Coordinator of the Department/Program or the Human Rights and Equity Advisor.</w:t>
      </w:r>
    </w:p>
    <w:p w14:paraId="6C51C485" w14:textId="77777777" w:rsidR="00F16EC8" w:rsidRDefault="00F16EC8">
      <w:pPr>
        <w:pStyle w:val="PlainText"/>
        <w:rPr>
          <w:rFonts w:ascii="Arial" w:hAnsi="Arial" w:cs="Arial"/>
          <w:sz w:val="22"/>
          <w:szCs w:val="22"/>
        </w:rPr>
      </w:pPr>
    </w:p>
    <w:p w14:paraId="17ED18DB" w14:textId="77777777" w:rsidR="00F16EC8" w:rsidRDefault="00F16EC8">
      <w:pPr>
        <w:pStyle w:val="PlainText"/>
        <w:rPr>
          <w:rFonts w:ascii="Arial" w:hAnsi="Arial" w:cs="Arial"/>
          <w:sz w:val="24"/>
        </w:rPr>
      </w:pPr>
    </w:p>
    <w:p w14:paraId="7DDF4AD1" w14:textId="77777777" w:rsidR="00F16EC8" w:rsidRDefault="00F16EC8">
      <w:pPr>
        <w:pStyle w:val="PlainText"/>
      </w:pPr>
    </w:p>
    <w:sectPr w:rsidR="00F16EC8">
      <w:footerReference w:type="default" r:id="rId7"/>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570E1" w14:textId="77777777" w:rsidR="00F430D1" w:rsidRDefault="00F430D1">
      <w:r>
        <w:separator/>
      </w:r>
    </w:p>
  </w:endnote>
  <w:endnote w:type="continuationSeparator" w:id="0">
    <w:p w14:paraId="5ED7F8F3" w14:textId="77777777" w:rsidR="00F430D1" w:rsidRDefault="00F4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roman"/>
    <w:pitch w:val="variable"/>
  </w:font>
  <w:font w:name="Courier New">
    <w:panose1 w:val="02070309020205020404"/>
    <w:charset w:val="00"/>
    <w:family w:val="auto"/>
    <w:pitch w:val="variable"/>
    <w:sig w:usb0="E0002AFF" w:usb1="C0007843" w:usb2="00000009" w:usb3="00000000" w:csb0="000001FF"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9E05B" w14:textId="77777777" w:rsidR="00F16EC8" w:rsidRDefault="00F430D1">
    <w:pPr>
      <w:pStyle w:val="Footer"/>
      <w:jc w:val="right"/>
      <w:rPr>
        <w:rFonts w:ascii="Arial" w:hAnsi="Arial"/>
      </w:rPr>
    </w:pPr>
    <w:r>
      <w:rPr>
        <w:rFonts w:ascii="Arial" w:hAnsi="Arial"/>
      </w:rPr>
      <w:fldChar w:fldCharType="begin"/>
    </w:r>
    <w:r>
      <w:instrText>PAGE</w:instrText>
    </w:r>
    <w:r>
      <w:fldChar w:fldCharType="separate"/>
    </w:r>
    <w:r w:rsidR="00D71D74">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EBE24" w14:textId="77777777" w:rsidR="00F430D1" w:rsidRDefault="00F430D1">
      <w:r>
        <w:separator/>
      </w:r>
    </w:p>
  </w:footnote>
  <w:footnote w:type="continuationSeparator" w:id="0">
    <w:p w14:paraId="2B7F579D" w14:textId="77777777" w:rsidR="00F430D1" w:rsidRDefault="00F43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C8"/>
    <w:rsid w:val="00D71D74"/>
    <w:rsid w:val="00F16EC8"/>
    <w:rsid w:val="00F4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6B16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n-US"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lainText">
    <w:name w:val="Plain Text"/>
    <w:basedOn w:val="Normal"/>
    <w:qFormat/>
    <w:rPr>
      <w:rFonts w:ascii="Courier New" w:hAnsi="Courier New" w:cs="Courier New"/>
      <w:sz w:val="20"/>
    </w:rPr>
  </w:style>
  <w:style w:type="paragraph" w:styleId="Footer">
    <w:name w:val="footer"/>
    <w:basedOn w:val="Normal"/>
  </w:style>
  <w:style w:type="paragraph" w:styleId="DocumentMap">
    <w:name w:val="Document Map"/>
    <w:basedOn w:val="Normal"/>
    <w:link w:val="DocumentMapChar"/>
    <w:uiPriority w:val="99"/>
    <w:semiHidden/>
    <w:unhideWhenUsed/>
    <w:rsid w:val="00D71D74"/>
    <w:rPr>
      <w:rFonts w:ascii="Times New Roman" w:hAnsi="Times New Roman" w:cs="Mangal"/>
      <w:szCs w:val="21"/>
    </w:rPr>
  </w:style>
  <w:style w:type="character" w:customStyle="1" w:styleId="DocumentMapChar">
    <w:name w:val="Document Map Char"/>
    <w:basedOn w:val="DefaultParagraphFont"/>
    <w:link w:val="DocumentMap"/>
    <w:uiPriority w:val="99"/>
    <w:semiHidden/>
    <w:rsid w:val="00D71D74"/>
    <w:rPr>
      <w:rFonts w:ascii="Times New Roman" w:hAnsi="Times New Roman"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mystfx.ca/campus/stu-serv/equity/"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4539</Characters>
  <Application>Microsoft Macintosh Word</Application>
  <DocSecurity>0</DocSecurity>
  <Lines>37</Lines>
  <Paragraphs>10</Paragraphs>
  <ScaleCrop>false</ScaleCrop>
  <Company>STFX</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 user</dc:creator>
  <dc:description/>
  <cp:lastModifiedBy>Microsoft Office User</cp:lastModifiedBy>
  <cp:revision>2</cp:revision>
  <cp:lastPrinted>2016-09-05T16:19:00Z</cp:lastPrinted>
  <dcterms:created xsi:type="dcterms:W3CDTF">2017-09-15T12:27:00Z</dcterms:created>
  <dcterms:modified xsi:type="dcterms:W3CDTF">2017-09-15T12:27:00Z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STFX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